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02" w:rsidRPr="005E4357" w:rsidRDefault="004E72E4" w:rsidP="00D75D13">
      <w:pPr>
        <w:jc w:val="center"/>
        <w:rPr>
          <w:b/>
          <w:i/>
          <w:sz w:val="32"/>
          <w:szCs w:val="32"/>
        </w:rPr>
      </w:pPr>
      <w:bookmarkStart w:id="0" w:name="_GoBack"/>
      <w:r>
        <w:rPr>
          <w:b/>
          <w:i/>
          <w:sz w:val="32"/>
          <w:szCs w:val="32"/>
        </w:rPr>
        <w:t>ОТЧЕТ</w:t>
      </w:r>
    </w:p>
    <w:p w:rsidR="00007302" w:rsidRPr="005E4357" w:rsidRDefault="00007302" w:rsidP="00D75D13">
      <w:pPr>
        <w:jc w:val="center"/>
        <w:rPr>
          <w:b/>
          <w:i/>
          <w:sz w:val="32"/>
          <w:szCs w:val="32"/>
        </w:rPr>
      </w:pPr>
      <w:r w:rsidRPr="005E4357">
        <w:rPr>
          <w:b/>
          <w:i/>
          <w:sz w:val="32"/>
          <w:szCs w:val="32"/>
        </w:rPr>
        <w:t>Главы Администрации Медвенского района</w:t>
      </w:r>
    </w:p>
    <w:p w:rsidR="00007302" w:rsidRPr="005E4357" w:rsidRDefault="00007302" w:rsidP="00622150">
      <w:pPr>
        <w:jc w:val="center"/>
        <w:rPr>
          <w:b/>
          <w:i/>
          <w:sz w:val="32"/>
          <w:szCs w:val="32"/>
        </w:rPr>
      </w:pPr>
      <w:r w:rsidRPr="005E4357">
        <w:rPr>
          <w:b/>
          <w:i/>
          <w:sz w:val="32"/>
          <w:szCs w:val="32"/>
        </w:rPr>
        <w:t xml:space="preserve">Курской области </w:t>
      </w:r>
    </w:p>
    <w:p w:rsidR="00007302" w:rsidRPr="005E4357" w:rsidRDefault="00007302" w:rsidP="00D75D13">
      <w:pPr>
        <w:jc w:val="right"/>
        <w:rPr>
          <w:b/>
          <w:i/>
          <w:sz w:val="32"/>
          <w:szCs w:val="32"/>
        </w:rPr>
      </w:pPr>
    </w:p>
    <w:p w:rsidR="00007302" w:rsidRPr="005E4357" w:rsidRDefault="00007302" w:rsidP="00007302">
      <w:pPr>
        <w:rPr>
          <w:sz w:val="32"/>
          <w:szCs w:val="32"/>
        </w:rPr>
      </w:pPr>
    </w:p>
    <w:p w:rsidR="0081548B" w:rsidRPr="00553945" w:rsidRDefault="00790E68" w:rsidP="0006063F">
      <w:pPr>
        <w:ind w:firstLine="709"/>
        <w:jc w:val="both"/>
        <w:rPr>
          <w:sz w:val="32"/>
          <w:szCs w:val="32"/>
        </w:rPr>
      </w:pPr>
      <w:r w:rsidRPr="00553945">
        <w:rPr>
          <w:sz w:val="32"/>
          <w:szCs w:val="32"/>
        </w:rPr>
        <w:t>Завершился, стал историей 2015 год. Смена календаря – это повод подвести итоги. Традиционно в январе месяце мы собираемся, чтобы дать  оценку нашей совместной работе  за прошедший год,  сделать выводы</w:t>
      </w:r>
      <w:r w:rsidR="00FB387F" w:rsidRPr="00553945">
        <w:rPr>
          <w:sz w:val="32"/>
          <w:szCs w:val="32"/>
        </w:rPr>
        <w:t xml:space="preserve">, </w:t>
      </w:r>
      <w:r w:rsidRPr="00553945">
        <w:rPr>
          <w:sz w:val="32"/>
          <w:szCs w:val="32"/>
        </w:rPr>
        <w:t xml:space="preserve">  определить планы на будущее, наметить стратегию дальнейшего социально</w:t>
      </w:r>
      <w:r w:rsidR="002C7D93" w:rsidRPr="00553945">
        <w:rPr>
          <w:sz w:val="32"/>
          <w:szCs w:val="32"/>
        </w:rPr>
        <w:t>-</w:t>
      </w:r>
      <w:r w:rsidRPr="00553945">
        <w:rPr>
          <w:sz w:val="32"/>
          <w:szCs w:val="32"/>
        </w:rPr>
        <w:t>экономического развит</w:t>
      </w:r>
      <w:r w:rsidR="00B97B0A" w:rsidRPr="00553945">
        <w:rPr>
          <w:sz w:val="32"/>
          <w:szCs w:val="32"/>
        </w:rPr>
        <w:t xml:space="preserve">ия </w:t>
      </w:r>
      <w:r w:rsidRPr="00553945">
        <w:rPr>
          <w:sz w:val="32"/>
          <w:szCs w:val="32"/>
        </w:rPr>
        <w:t xml:space="preserve">нашего района. </w:t>
      </w:r>
      <w:r w:rsidR="00B97B0A" w:rsidRPr="00553945">
        <w:rPr>
          <w:sz w:val="32"/>
          <w:szCs w:val="32"/>
        </w:rPr>
        <w:t xml:space="preserve">  </w:t>
      </w:r>
      <w:r w:rsidRPr="00553945">
        <w:rPr>
          <w:sz w:val="32"/>
          <w:szCs w:val="32"/>
        </w:rPr>
        <w:t xml:space="preserve">Прошедший 2015 год не был простым. Перед  районом стояло несколько ключевых задач, которые требовали максимального внимания в течение всего года. Среди них: </w:t>
      </w:r>
    </w:p>
    <w:p w:rsidR="00150FAC" w:rsidRPr="00553945" w:rsidRDefault="00790E68" w:rsidP="0006063F">
      <w:pPr>
        <w:ind w:firstLine="709"/>
        <w:jc w:val="both"/>
        <w:rPr>
          <w:sz w:val="32"/>
          <w:szCs w:val="32"/>
        </w:rPr>
      </w:pPr>
      <w:r w:rsidRPr="00553945">
        <w:rPr>
          <w:sz w:val="32"/>
          <w:szCs w:val="32"/>
        </w:rPr>
        <w:t>-реализация приоритетов Послани</w:t>
      </w:r>
      <w:r w:rsidR="002C7D93" w:rsidRPr="00553945">
        <w:rPr>
          <w:sz w:val="32"/>
          <w:szCs w:val="32"/>
        </w:rPr>
        <w:t>я Президента России Федеральному Собранию</w:t>
      </w:r>
      <w:r w:rsidR="00553945" w:rsidRPr="00553945">
        <w:rPr>
          <w:sz w:val="32"/>
          <w:szCs w:val="32"/>
        </w:rPr>
        <w:t>;</w:t>
      </w:r>
    </w:p>
    <w:p w:rsidR="00790E68" w:rsidRPr="00553945" w:rsidRDefault="00150FAC" w:rsidP="0006063F">
      <w:pPr>
        <w:ind w:firstLine="709"/>
        <w:jc w:val="both"/>
        <w:rPr>
          <w:sz w:val="32"/>
          <w:szCs w:val="32"/>
        </w:rPr>
      </w:pPr>
      <w:r w:rsidRPr="00553945">
        <w:rPr>
          <w:sz w:val="32"/>
          <w:szCs w:val="32"/>
        </w:rPr>
        <w:t>-реализация Распоряжения Правительства РФ от 27.01.2015 года №98-р «О плане первоочередных мероприятий по обеспечению устойчивого развития экономики и социальной стабильности в 2015 году»</w:t>
      </w:r>
      <w:r w:rsidR="00553945" w:rsidRPr="00553945">
        <w:rPr>
          <w:sz w:val="32"/>
          <w:szCs w:val="32"/>
        </w:rPr>
        <w:t>;</w:t>
      </w:r>
      <w:r w:rsidR="00790E68" w:rsidRPr="00553945">
        <w:rPr>
          <w:sz w:val="32"/>
          <w:szCs w:val="32"/>
        </w:rPr>
        <w:t xml:space="preserve">   </w:t>
      </w:r>
    </w:p>
    <w:p w:rsidR="00790E68" w:rsidRPr="00553945" w:rsidRDefault="00790E68" w:rsidP="0006063F">
      <w:pPr>
        <w:ind w:firstLine="709"/>
        <w:jc w:val="both"/>
        <w:rPr>
          <w:sz w:val="32"/>
          <w:szCs w:val="32"/>
        </w:rPr>
      </w:pPr>
      <w:r w:rsidRPr="00553945">
        <w:rPr>
          <w:sz w:val="32"/>
          <w:szCs w:val="32"/>
        </w:rPr>
        <w:t>-сохранение позитивной динамики в  развитии реального сектора экономики, от чего зависит наполняемость бюджета, перспективы социального, демографичес</w:t>
      </w:r>
      <w:r w:rsidR="00553945" w:rsidRPr="00553945">
        <w:rPr>
          <w:sz w:val="32"/>
          <w:szCs w:val="32"/>
        </w:rPr>
        <w:t>кого и экономического развития;</w:t>
      </w:r>
      <w:r w:rsidRPr="00553945">
        <w:rPr>
          <w:sz w:val="32"/>
          <w:szCs w:val="32"/>
        </w:rPr>
        <w:t xml:space="preserve"> </w:t>
      </w:r>
    </w:p>
    <w:p w:rsidR="00FB387F" w:rsidRPr="00553945" w:rsidRDefault="00790E68" w:rsidP="0006063F">
      <w:pPr>
        <w:ind w:firstLine="709"/>
        <w:jc w:val="both"/>
        <w:rPr>
          <w:sz w:val="32"/>
          <w:szCs w:val="32"/>
        </w:rPr>
      </w:pPr>
      <w:r w:rsidRPr="00553945">
        <w:rPr>
          <w:sz w:val="32"/>
          <w:szCs w:val="32"/>
        </w:rPr>
        <w:t>-безусловное и четкое выполнение всех социальн</w:t>
      </w:r>
      <w:r w:rsidR="00553945" w:rsidRPr="00553945">
        <w:rPr>
          <w:sz w:val="32"/>
          <w:szCs w:val="32"/>
        </w:rPr>
        <w:t>ых обязательств и их индексация;</w:t>
      </w:r>
    </w:p>
    <w:p w:rsidR="00FB387F" w:rsidRPr="00553945" w:rsidRDefault="00B97B0A" w:rsidP="0006063F">
      <w:pPr>
        <w:ind w:firstLine="709"/>
        <w:jc w:val="both"/>
        <w:rPr>
          <w:sz w:val="32"/>
          <w:szCs w:val="32"/>
        </w:rPr>
      </w:pPr>
      <w:r w:rsidRPr="00553945">
        <w:rPr>
          <w:sz w:val="32"/>
          <w:szCs w:val="32"/>
        </w:rPr>
        <w:t>-</w:t>
      </w:r>
      <w:r w:rsidR="00FB387F" w:rsidRPr="00553945">
        <w:rPr>
          <w:sz w:val="32"/>
          <w:szCs w:val="32"/>
        </w:rPr>
        <w:t>сохранение производственного и трудового потенциала предприятий, социальной защите граждан</w:t>
      </w:r>
      <w:r w:rsidR="00553945" w:rsidRPr="00553945">
        <w:rPr>
          <w:sz w:val="32"/>
          <w:szCs w:val="32"/>
        </w:rPr>
        <w:t>;</w:t>
      </w:r>
    </w:p>
    <w:p w:rsidR="00B97B0A" w:rsidRPr="00553945" w:rsidRDefault="00B97B0A" w:rsidP="0006063F">
      <w:pPr>
        <w:ind w:firstLine="709"/>
        <w:jc w:val="both"/>
        <w:rPr>
          <w:sz w:val="32"/>
          <w:szCs w:val="32"/>
        </w:rPr>
      </w:pPr>
      <w:r w:rsidRPr="00553945">
        <w:rPr>
          <w:sz w:val="32"/>
          <w:szCs w:val="32"/>
        </w:rPr>
        <w:t>-</w:t>
      </w:r>
      <w:r w:rsidR="000C42BC" w:rsidRPr="00553945">
        <w:rPr>
          <w:sz w:val="32"/>
          <w:szCs w:val="32"/>
        </w:rPr>
        <w:t>поддержки и развития малого и среднего предпринимательства.</w:t>
      </w:r>
    </w:p>
    <w:p w:rsidR="000C42BC" w:rsidRPr="00553945" w:rsidRDefault="000C42BC" w:rsidP="0006063F">
      <w:pPr>
        <w:ind w:firstLine="709"/>
        <w:jc w:val="both"/>
        <w:rPr>
          <w:sz w:val="32"/>
          <w:szCs w:val="32"/>
        </w:rPr>
      </w:pPr>
    </w:p>
    <w:p w:rsidR="000C42BC" w:rsidRPr="00553945" w:rsidRDefault="000C42BC" w:rsidP="0006063F">
      <w:pPr>
        <w:ind w:firstLine="709"/>
        <w:jc w:val="both"/>
        <w:rPr>
          <w:sz w:val="32"/>
          <w:szCs w:val="32"/>
        </w:rPr>
      </w:pPr>
      <w:r w:rsidRPr="00553945">
        <w:rPr>
          <w:sz w:val="32"/>
          <w:szCs w:val="32"/>
        </w:rPr>
        <w:t>Сегодня я могу   доложить, что в целом, эти задачи  пятнадцатого  года  решены, и мы вошли в  две тысячи шестнадцатый  год с позитивной социально-экономической динамикой.  В  отчетном периоде деятельность Администрации района, органов местного самоуправления, организаций, хозяйствующих субъектов была направлена на улучшение социально-экономического развития района, рост благосостояния его жителей.</w:t>
      </w:r>
    </w:p>
    <w:p w:rsidR="000C42BC" w:rsidRPr="00553945" w:rsidRDefault="000C42BC" w:rsidP="0006063F">
      <w:pPr>
        <w:ind w:firstLine="709"/>
        <w:jc w:val="both"/>
        <w:rPr>
          <w:sz w:val="32"/>
          <w:szCs w:val="32"/>
        </w:rPr>
      </w:pPr>
      <w:r w:rsidRPr="00553945">
        <w:rPr>
          <w:sz w:val="32"/>
          <w:szCs w:val="32"/>
        </w:rPr>
        <w:lastRenderedPageBreak/>
        <w:t>За пр</w:t>
      </w:r>
      <w:r w:rsidR="00AB5BFE" w:rsidRPr="00553945">
        <w:rPr>
          <w:sz w:val="32"/>
          <w:szCs w:val="32"/>
        </w:rPr>
        <w:t>ошедшие годы в районе сложилась</w:t>
      </w:r>
      <w:r w:rsidRPr="00553945">
        <w:rPr>
          <w:sz w:val="32"/>
          <w:szCs w:val="32"/>
        </w:rPr>
        <w:t xml:space="preserve"> положительная динамика по большинству </w:t>
      </w:r>
      <w:proofErr w:type="gramStart"/>
      <w:r w:rsidRPr="00553945">
        <w:rPr>
          <w:sz w:val="32"/>
          <w:szCs w:val="32"/>
        </w:rPr>
        <w:t>соц</w:t>
      </w:r>
      <w:r w:rsidR="00AB5BFE" w:rsidRPr="00553945">
        <w:rPr>
          <w:sz w:val="32"/>
          <w:szCs w:val="32"/>
        </w:rPr>
        <w:t>иально-экономических</w:t>
      </w:r>
      <w:proofErr w:type="gramEnd"/>
      <w:r w:rsidR="00AB5BFE" w:rsidRPr="00553945">
        <w:rPr>
          <w:sz w:val="32"/>
          <w:szCs w:val="32"/>
        </w:rPr>
        <w:t xml:space="preserve"> показателям</w:t>
      </w:r>
      <w:r w:rsidRPr="00553945">
        <w:rPr>
          <w:sz w:val="32"/>
          <w:szCs w:val="32"/>
        </w:rPr>
        <w:t>. Увеличены объемы сельскохозяйственного производства, ведётся большая работа по благоустройству населенных пунктов, возросла и вовремя выплачивается заработная  плата работникам всех отраслей, в районе реализуются приоритетные национальные проекты.</w:t>
      </w:r>
    </w:p>
    <w:p w:rsidR="0081548B" w:rsidRPr="00553945" w:rsidRDefault="0081548B" w:rsidP="0006063F">
      <w:pPr>
        <w:ind w:firstLine="709"/>
        <w:jc w:val="both"/>
        <w:rPr>
          <w:sz w:val="32"/>
          <w:szCs w:val="32"/>
        </w:rPr>
      </w:pPr>
      <w:r w:rsidRPr="00553945">
        <w:rPr>
          <w:sz w:val="32"/>
          <w:szCs w:val="32"/>
        </w:rPr>
        <w:t xml:space="preserve">Год минувший был наполнен значительными политическими и социально-культурными событиями. Состоялись  выборы глав </w:t>
      </w:r>
      <w:proofErr w:type="spellStart"/>
      <w:r w:rsidRPr="00553945">
        <w:rPr>
          <w:sz w:val="32"/>
          <w:szCs w:val="32"/>
        </w:rPr>
        <w:t>Китаевского</w:t>
      </w:r>
      <w:proofErr w:type="spellEnd"/>
      <w:r w:rsidRPr="00553945">
        <w:rPr>
          <w:sz w:val="32"/>
          <w:szCs w:val="32"/>
        </w:rPr>
        <w:t>,</w:t>
      </w:r>
      <w:r w:rsidR="0006063F">
        <w:rPr>
          <w:sz w:val="32"/>
          <w:szCs w:val="32"/>
        </w:rPr>
        <w:t xml:space="preserve"> </w:t>
      </w:r>
      <w:proofErr w:type="spellStart"/>
      <w:r w:rsidRPr="00553945">
        <w:rPr>
          <w:sz w:val="32"/>
          <w:szCs w:val="32"/>
        </w:rPr>
        <w:t>Высокского</w:t>
      </w:r>
      <w:proofErr w:type="spellEnd"/>
      <w:r w:rsidRPr="00553945">
        <w:rPr>
          <w:sz w:val="32"/>
          <w:szCs w:val="32"/>
        </w:rPr>
        <w:t xml:space="preserve">, </w:t>
      </w:r>
      <w:proofErr w:type="spellStart"/>
      <w:r w:rsidRPr="00553945">
        <w:rPr>
          <w:sz w:val="32"/>
          <w:szCs w:val="32"/>
        </w:rPr>
        <w:t>Гостомлянского</w:t>
      </w:r>
      <w:proofErr w:type="spellEnd"/>
      <w:r w:rsidRPr="00553945">
        <w:rPr>
          <w:sz w:val="32"/>
          <w:szCs w:val="32"/>
        </w:rPr>
        <w:t xml:space="preserve"> сельсоветов, главы пос. Медвенка  и депутатов поселений (</w:t>
      </w:r>
      <w:proofErr w:type="spellStart"/>
      <w:r w:rsidRPr="00553945">
        <w:rPr>
          <w:sz w:val="32"/>
          <w:szCs w:val="32"/>
        </w:rPr>
        <w:t>Нижнереутчанский</w:t>
      </w:r>
      <w:proofErr w:type="spellEnd"/>
      <w:r w:rsidRPr="00553945">
        <w:rPr>
          <w:sz w:val="32"/>
          <w:szCs w:val="32"/>
        </w:rPr>
        <w:t xml:space="preserve">, </w:t>
      </w:r>
      <w:proofErr w:type="spellStart"/>
      <w:r w:rsidRPr="00553945">
        <w:rPr>
          <w:sz w:val="32"/>
          <w:szCs w:val="32"/>
        </w:rPr>
        <w:t>Чермошнянский</w:t>
      </w:r>
      <w:proofErr w:type="spellEnd"/>
      <w:r w:rsidRPr="00553945">
        <w:rPr>
          <w:sz w:val="32"/>
          <w:szCs w:val="32"/>
        </w:rPr>
        <w:t xml:space="preserve">, </w:t>
      </w:r>
      <w:proofErr w:type="spellStart"/>
      <w:r w:rsidRPr="00553945">
        <w:rPr>
          <w:sz w:val="32"/>
          <w:szCs w:val="32"/>
        </w:rPr>
        <w:t>Китаевский</w:t>
      </w:r>
      <w:proofErr w:type="spellEnd"/>
      <w:r w:rsidRPr="00553945">
        <w:rPr>
          <w:sz w:val="32"/>
          <w:szCs w:val="32"/>
        </w:rPr>
        <w:t xml:space="preserve">, </w:t>
      </w:r>
      <w:proofErr w:type="spellStart"/>
      <w:r w:rsidRPr="00553945">
        <w:rPr>
          <w:sz w:val="32"/>
          <w:szCs w:val="32"/>
        </w:rPr>
        <w:t>Высокский</w:t>
      </w:r>
      <w:proofErr w:type="spellEnd"/>
      <w:r w:rsidRPr="00553945">
        <w:rPr>
          <w:sz w:val="32"/>
          <w:szCs w:val="32"/>
        </w:rPr>
        <w:t xml:space="preserve">, </w:t>
      </w:r>
      <w:proofErr w:type="spellStart"/>
      <w:r w:rsidRPr="00553945">
        <w:rPr>
          <w:sz w:val="32"/>
          <w:szCs w:val="32"/>
        </w:rPr>
        <w:t>Гостомлянский</w:t>
      </w:r>
      <w:proofErr w:type="spellEnd"/>
      <w:r w:rsidRPr="00553945">
        <w:rPr>
          <w:sz w:val="32"/>
          <w:szCs w:val="32"/>
        </w:rPr>
        <w:t xml:space="preserve"> сельсоветы).  Избирательная кампания в районе прошла на высоком организационном уровне,  без нарушений, в рамках выборного законодательства, с достаточно активным участием избирателей.</w:t>
      </w:r>
    </w:p>
    <w:p w:rsidR="0081548B" w:rsidRPr="00553945" w:rsidRDefault="0081548B" w:rsidP="0081548B">
      <w:pPr>
        <w:jc w:val="both"/>
        <w:rPr>
          <w:sz w:val="32"/>
          <w:szCs w:val="32"/>
        </w:rPr>
      </w:pPr>
    </w:p>
    <w:p w:rsidR="0081548B" w:rsidRPr="00553945" w:rsidRDefault="0081548B" w:rsidP="000C42BC">
      <w:pPr>
        <w:ind w:firstLine="540"/>
        <w:jc w:val="both"/>
        <w:rPr>
          <w:sz w:val="32"/>
          <w:szCs w:val="32"/>
        </w:rPr>
      </w:pPr>
    </w:p>
    <w:p w:rsidR="000C42BC" w:rsidRPr="00553945" w:rsidRDefault="000C42BC" w:rsidP="0006063F">
      <w:pPr>
        <w:ind w:firstLine="709"/>
        <w:jc w:val="both"/>
        <w:rPr>
          <w:sz w:val="32"/>
          <w:szCs w:val="32"/>
        </w:rPr>
      </w:pPr>
      <w:r w:rsidRPr="00553945">
        <w:rPr>
          <w:sz w:val="32"/>
          <w:szCs w:val="32"/>
        </w:rPr>
        <w:t>Считаю правильным начать</w:t>
      </w:r>
      <w:r w:rsidR="0081548B" w:rsidRPr="00553945">
        <w:rPr>
          <w:sz w:val="32"/>
          <w:szCs w:val="32"/>
        </w:rPr>
        <w:t xml:space="preserve"> свой отчет</w:t>
      </w:r>
      <w:r w:rsidRPr="00553945">
        <w:rPr>
          <w:sz w:val="32"/>
          <w:szCs w:val="32"/>
        </w:rPr>
        <w:t xml:space="preserve"> с доходной и расходной частей бюджета, так как от этого зависят бюджетные отрасли экономики района</w:t>
      </w:r>
    </w:p>
    <w:p w:rsidR="000C42BC" w:rsidRPr="00553945" w:rsidRDefault="000C42BC" w:rsidP="00790E68">
      <w:pPr>
        <w:jc w:val="both"/>
        <w:rPr>
          <w:sz w:val="32"/>
          <w:szCs w:val="32"/>
        </w:rPr>
      </w:pPr>
    </w:p>
    <w:p w:rsidR="00E14285" w:rsidRPr="00553945" w:rsidRDefault="00E14285" w:rsidP="00AF3BA9">
      <w:pPr>
        <w:spacing w:after="100" w:afterAutospacing="1"/>
        <w:jc w:val="center"/>
        <w:rPr>
          <w:b/>
          <w:sz w:val="32"/>
          <w:szCs w:val="32"/>
        </w:rPr>
      </w:pPr>
      <w:r w:rsidRPr="00553945">
        <w:rPr>
          <w:b/>
          <w:sz w:val="32"/>
          <w:szCs w:val="32"/>
        </w:rPr>
        <w:t>О  бюджете  района</w:t>
      </w:r>
    </w:p>
    <w:p w:rsidR="0079368F" w:rsidRPr="00553945" w:rsidRDefault="0079368F" w:rsidP="0006063F">
      <w:pPr>
        <w:ind w:firstLine="709"/>
        <w:jc w:val="both"/>
        <w:rPr>
          <w:sz w:val="32"/>
          <w:szCs w:val="32"/>
        </w:rPr>
      </w:pPr>
      <w:r w:rsidRPr="00553945">
        <w:rPr>
          <w:sz w:val="32"/>
          <w:szCs w:val="32"/>
        </w:rPr>
        <w:t>Объем</w:t>
      </w:r>
      <w:r w:rsidR="00150FAC" w:rsidRPr="00553945">
        <w:rPr>
          <w:sz w:val="32"/>
          <w:szCs w:val="32"/>
        </w:rPr>
        <w:t xml:space="preserve"> доходов и</w:t>
      </w:r>
      <w:r w:rsidRPr="00553945">
        <w:rPr>
          <w:sz w:val="32"/>
          <w:szCs w:val="32"/>
        </w:rPr>
        <w:t xml:space="preserve">  расходов  консолидированного  бюджета  района  в  2015  году  составил  414 миллиона  рублей,  что  ниже  уровня  2014  года на 2%   (</w:t>
      </w:r>
      <w:r w:rsidR="00150FAC" w:rsidRPr="00553945">
        <w:rPr>
          <w:sz w:val="32"/>
          <w:szCs w:val="32"/>
        </w:rPr>
        <w:t>2014  год-  424 миллион рублей).</w:t>
      </w:r>
      <w:r w:rsidR="0006063F">
        <w:rPr>
          <w:sz w:val="32"/>
          <w:szCs w:val="32"/>
        </w:rPr>
        <w:t xml:space="preserve"> </w:t>
      </w:r>
      <w:r w:rsidR="00150FAC" w:rsidRPr="00553945">
        <w:rPr>
          <w:sz w:val="32"/>
          <w:szCs w:val="32"/>
        </w:rPr>
        <w:t>С</w:t>
      </w:r>
      <w:r w:rsidRPr="00553945">
        <w:rPr>
          <w:sz w:val="32"/>
          <w:szCs w:val="32"/>
        </w:rPr>
        <w:t>вязано это с уменьшением расходо</w:t>
      </w:r>
      <w:r w:rsidR="00150FAC" w:rsidRPr="00553945">
        <w:rPr>
          <w:sz w:val="32"/>
          <w:szCs w:val="32"/>
        </w:rPr>
        <w:t xml:space="preserve">в по сельским поселениям района из-за передачи 26 полномочий на уровень </w:t>
      </w:r>
      <w:proofErr w:type="gramStart"/>
      <w:r w:rsidR="00150FAC" w:rsidRPr="00553945">
        <w:rPr>
          <w:sz w:val="32"/>
          <w:szCs w:val="32"/>
        </w:rPr>
        <w:t>муниципального</w:t>
      </w:r>
      <w:proofErr w:type="gramEnd"/>
      <w:r w:rsidR="00150FAC" w:rsidRPr="00553945">
        <w:rPr>
          <w:sz w:val="32"/>
          <w:szCs w:val="32"/>
        </w:rPr>
        <w:t xml:space="preserve"> района.</w:t>
      </w:r>
    </w:p>
    <w:p w:rsidR="0079368F" w:rsidRPr="00553945" w:rsidRDefault="0079368F" w:rsidP="0006063F">
      <w:pPr>
        <w:spacing w:after="100" w:afterAutospacing="1"/>
        <w:ind w:firstLine="709"/>
        <w:jc w:val="both"/>
        <w:rPr>
          <w:sz w:val="32"/>
          <w:szCs w:val="32"/>
        </w:rPr>
      </w:pPr>
      <w:r w:rsidRPr="00553945">
        <w:rPr>
          <w:sz w:val="32"/>
          <w:szCs w:val="32"/>
        </w:rPr>
        <w:t xml:space="preserve">Расходы  бюджета  муниципального района  в  2015  году  составили  355  миллионов  рублей,  что  выше  уровня  2014  года на 9% (2014  год- 326  миллионов рублей). За счет налоговых и неналоговых доходов, т.е. собственных налоговых поступлений бюджета муниципального района, произведены расходы в сумме 119 миллионов рублей. Благодаря проводимой аппаратом Администрации района налоговой и бюджетной политики, в бюджет муниципального района поступило собственных доходов на 14 % или на 15 миллионов рублей больше, чем в 2014 году и  на 12 % или на 13 миллионов рублей выше первоначально </w:t>
      </w:r>
      <w:r w:rsidRPr="00553945">
        <w:rPr>
          <w:sz w:val="32"/>
          <w:szCs w:val="32"/>
        </w:rPr>
        <w:lastRenderedPageBreak/>
        <w:t xml:space="preserve">запланированных платежей 2015 года (2014 год – 103 </w:t>
      </w:r>
      <w:proofErr w:type="spellStart"/>
      <w:r w:rsidRPr="00553945">
        <w:rPr>
          <w:sz w:val="32"/>
          <w:szCs w:val="32"/>
        </w:rPr>
        <w:t>млн</w:t>
      </w:r>
      <w:proofErr w:type="gramStart"/>
      <w:r w:rsidRPr="00553945">
        <w:rPr>
          <w:sz w:val="32"/>
          <w:szCs w:val="32"/>
        </w:rPr>
        <w:t>.р</w:t>
      </w:r>
      <w:proofErr w:type="gramEnd"/>
      <w:r w:rsidRPr="00553945">
        <w:rPr>
          <w:sz w:val="32"/>
          <w:szCs w:val="32"/>
        </w:rPr>
        <w:t>уб</w:t>
      </w:r>
      <w:proofErr w:type="spellEnd"/>
      <w:r w:rsidRPr="00553945">
        <w:rPr>
          <w:sz w:val="32"/>
          <w:szCs w:val="32"/>
        </w:rPr>
        <w:t xml:space="preserve">.; 2015 год  план - 105 </w:t>
      </w:r>
      <w:proofErr w:type="spellStart"/>
      <w:r w:rsidRPr="00553945">
        <w:rPr>
          <w:sz w:val="32"/>
          <w:szCs w:val="32"/>
        </w:rPr>
        <w:t>млн.руб</w:t>
      </w:r>
      <w:proofErr w:type="spellEnd"/>
      <w:r w:rsidRPr="00553945">
        <w:rPr>
          <w:sz w:val="32"/>
          <w:szCs w:val="32"/>
        </w:rPr>
        <w:t xml:space="preserve">., отчет- 118 </w:t>
      </w:r>
      <w:proofErr w:type="spellStart"/>
      <w:r w:rsidRPr="00553945">
        <w:rPr>
          <w:sz w:val="32"/>
          <w:szCs w:val="32"/>
        </w:rPr>
        <w:t>млн.руб</w:t>
      </w:r>
      <w:proofErr w:type="spellEnd"/>
      <w:r w:rsidRPr="00553945">
        <w:rPr>
          <w:sz w:val="32"/>
          <w:szCs w:val="32"/>
        </w:rPr>
        <w:t xml:space="preserve">.), что позволило сократить текущую кредиторскую задолженность на 3,4 </w:t>
      </w:r>
      <w:proofErr w:type="spellStart"/>
      <w:r w:rsidRPr="00553945">
        <w:rPr>
          <w:sz w:val="32"/>
          <w:szCs w:val="32"/>
        </w:rPr>
        <w:t>млн</w:t>
      </w:r>
      <w:proofErr w:type="gramStart"/>
      <w:r w:rsidRPr="00553945">
        <w:rPr>
          <w:sz w:val="32"/>
          <w:szCs w:val="32"/>
        </w:rPr>
        <w:t>.р</w:t>
      </w:r>
      <w:proofErr w:type="gramEnd"/>
      <w:r w:rsidRPr="00553945">
        <w:rPr>
          <w:sz w:val="32"/>
          <w:szCs w:val="32"/>
        </w:rPr>
        <w:t>уб</w:t>
      </w:r>
      <w:proofErr w:type="spellEnd"/>
      <w:r w:rsidRPr="00553945">
        <w:rPr>
          <w:sz w:val="32"/>
          <w:szCs w:val="32"/>
        </w:rPr>
        <w:t xml:space="preserve">. (по состоянию на 01.01.2015г. кредиторская задолженность составляла 7,5 </w:t>
      </w:r>
      <w:proofErr w:type="spellStart"/>
      <w:r w:rsidRPr="00553945">
        <w:rPr>
          <w:sz w:val="32"/>
          <w:szCs w:val="32"/>
        </w:rPr>
        <w:t>млн.руб</w:t>
      </w:r>
      <w:proofErr w:type="spellEnd"/>
      <w:r w:rsidRPr="00553945">
        <w:rPr>
          <w:sz w:val="32"/>
          <w:szCs w:val="32"/>
        </w:rPr>
        <w:t xml:space="preserve">., на 01.01.2016г.- 4,1 </w:t>
      </w:r>
      <w:proofErr w:type="spellStart"/>
      <w:r w:rsidRPr="00553945">
        <w:rPr>
          <w:sz w:val="32"/>
          <w:szCs w:val="32"/>
        </w:rPr>
        <w:t>млн.руб</w:t>
      </w:r>
      <w:proofErr w:type="spellEnd"/>
      <w:r w:rsidRPr="00553945">
        <w:rPr>
          <w:sz w:val="32"/>
          <w:szCs w:val="32"/>
        </w:rPr>
        <w:t xml:space="preserve">.) и погасить муниципальный долг по бюджетным кредитам в сумме 9 </w:t>
      </w:r>
      <w:proofErr w:type="spellStart"/>
      <w:r w:rsidRPr="00553945">
        <w:rPr>
          <w:sz w:val="32"/>
          <w:szCs w:val="32"/>
        </w:rPr>
        <w:t>млн.руб</w:t>
      </w:r>
      <w:proofErr w:type="spellEnd"/>
      <w:r w:rsidRPr="00553945">
        <w:rPr>
          <w:sz w:val="32"/>
          <w:szCs w:val="32"/>
        </w:rPr>
        <w:t xml:space="preserve">.  (по состоянию на 01.01.2015г. муниципальный долг составлял 43,5 </w:t>
      </w:r>
      <w:proofErr w:type="spellStart"/>
      <w:r w:rsidRPr="00553945">
        <w:rPr>
          <w:sz w:val="32"/>
          <w:szCs w:val="32"/>
        </w:rPr>
        <w:t>млн.руб</w:t>
      </w:r>
      <w:proofErr w:type="spellEnd"/>
      <w:r w:rsidRPr="00553945">
        <w:rPr>
          <w:sz w:val="32"/>
          <w:szCs w:val="32"/>
        </w:rPr>
        <w:t xml:space="preserve">., на 01.01.2016г.- 34,5 </w:t>
      </w:r>
      <w:proofErr w:type="spellStart"/>
      <w:r w:rsidRPr="00553945">
        <w:rPr>
          <w:sz w:val="32"/>
          <w:szCs w:val="32"/>
        </w:rPr>
        <w:t>млн.руб</w:t>
      </w:r>
      <w:proofErr w:type="spellEnd"/>
      <w:r w:rsidRPr="00553945">
        <w:rPr>
          <w:sz w:val="32"/>
          <w:szCs w:val="32"/>
        </w:rPr>
        <w:t>.).</w:t>
      </w:r>
    </w:p>
    <w:p w:rsidR="0079368F" w:rsidRPr="00553945" w:rsidRDefault="0079368F" w:rsidP="0006063F">
      <w:pPr>
        <w:spacing w:after="100" w:afterAutospacing="1"/>
        <w:ind w:firstLine="709"/>
        <w:jc w:val="both"/>
        <w:rPr>
          <w:sz w:val="32"/>
          <w:szCs w:val="32"/>
        </w:rPr>
      </w:pPr>
      <w:r w:rsidRPr="00553945">
        <w:rPr>
          <w:sz w:val="32"/>
          <w:szCs w:val="32"/>
        </w:rPr>
        <w:t>На  протяжении последних лет  бюджет муниципального  района  носит  социальную  направленность.  Лидирующее  направление в расходах  районного  бюджета имеют расходы  на  содержание  и  укрепление  материально-технической  базы  социально-культурной  сферы,  их у</w:t>
      </w:r>
      <w:r w:rsidR="00150FAC" w:rsidRPr="00553945">
        <w:rPr>
          <w:sz w:val="32"/>
          <w:szCs w:val="32"/>
        </w:rPr>
        <w:t>дельный  вес  составляет  86%</w:t>
      </w:r>
      <w:r w:rsidRPr="00553945">
        <w:rPr>
          <w:sz w:val="32"/>
          <w:szCs w:val="32"/>
        </w:rPr>
        <w:t xml:space="preserve">  общих  расходов.  Это  расходы  на  образование,  культуру,  социальную  политику, молодежную политику, физкультуру  и  спорт.</w:t>
      </w:r>
    </w:p>
    <w:p w:rsidR="0079368F" w:rsidRPr="00553945" w:rsidRDefault="0079368F" w:rsidP="0006063F">
      <w:pPr>
        <w:spacing w:after="100" w:afterAutospacing="1"/>
        <w:ind w:firstLine="709"/>
        <w:jc w:val="both"/>
        <w:rPr>
          <w:sz w:val="32"/>
          <w:szCs w:val="32"/>
        </w:rPr>
      </w:pPr>
      <w:r w:rsidRPr="00553945">
        <w:rPr>
          <w:sz w:val="32"/>
          <w:szCs w:val="32"/>
        </w:rPr>
        <w:t xml:space="preserve">Так,  на  </w:t>
      </w:r>
      <w:r w:rsidRPr="00553945">
        <w:rPr>
          <w:b/>
          <w:sz w:val="32"/>
          <w:szCs w:val="32"/>
        </w:rPr>
        <w:t>содержание образовательных учреждений</w:t>
      </w:r>
      <w:r w:rsidRPr="00553945">
        <w:rPr>
          <w:sz w:val="32"/>
          <w:szCs w:val="32"/>
        </w:rPr>
        <w:t xml:space="preserve"> в 2015 году израсходовано 268 094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xml:space="preserve">., что на 27 миллионов  рублей больше, чем в 2014 году или на 11% (2014 год- 241 </w:t>
      </w:r>
      <w:proofErr w:type="spellStart"/>
      <w:r w:rsidRPr="00553945">
        <w:rPr>
          <w:sz w:val="32"/>
          <w:szCs w:val="32"/>
        </w:rPr>
        <w:t>млн.руб</w:t>
      </w:r>
      <w:proofErr w:type="spellEnd"/>
      <w:r w:rsidRPr="00553945">
        <w:rPr>
          <w:sz w:val="32"/>
          <w:szCs w:val="32"/>
        </w:rPr>
        <w:t>.). В общем объеме бюджета расходы на образование составили  75,5%.</w:t>
      </w:r>
    </w:p>
    <w:p w:rsidR="0079368F" w:rsidRPr="00553945" w:rsidRDefault="0079368F" w:rsidP="0006063F">
      <w:pPr>
        <w:spacing w:after="100" w:afterAutospacing="1"/>
        <w:ind w:firstLine="709"/>
        <w:jc w:val="both"/>
        <w:rPr>
          <w:sz w:val="32"/>
          <w:szCs w:val="32"/>
        </w:rPr>
      </w:pPr>
      <w:r w:rsidRPr="00553945">
        <w:rPr>
          <w:sz w:val="32"/>
          <w:szCs w:val="32"/>
        </w:rPr>
        <w:t xml:space="preserve">Расходы  на  </w:t>
      </w:r>
      <w:r w:rsidRPr="00553945">
        <w:rPr>
          <w:b/>
          <w:sz w:val="32"/>
          <w:szCs w:val="32"/>
        </w:rPr>
        <w:t>содержание  учреждений культуры</w:t>
      </w:r>
      <w:r w:rsidRPr="00553945">
        <w:rPr>
          <w:sz w:val="32"/>
          <w:szCs w:val="32"/>
        </w:rPr>
        <w:t xml:space="preserve"> в 2015 году составили 19 420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xml:space="preserve">., что выше расходов 2014 года на 1 300 </w:t>
      </w:r>
      <w:proofErr w:type="spellStart"/>
      <w:r w:rsidRPr="00553945">
        <w:rPr>
          <w:sz w:val="32"/>
          <w:szCs w:val="32"/>
        </w:rPr>
        <w:t>тыс.руб</w:t>
      </w:r>
      <w:proofErr w:type="spellEnd"/>
      <w:r w:rsidRPr="00553945">
        <w:rPr>
          <w:sz w:val="32"/>
          <w:szCs w:val="32"/>
        </w:rPr>
        <w:t xml:space="preserve">. или на 6 % (2014 год – 18 </w:t>
      </w:r>
      <w:proofErr w:type="spellStart"/>
      <w:r w:rsidRPr="00553945">
        <w:rPr>
          <w:sz w:val="32"/>
          <w:szCs w:val="32"/>
        </w:rPr>
        <w:t>млн.руб</w:t>
      </w:r>
      <w:proofErr w:type="spellEnd"/>
      <w:r w:rsidRPr="00553945">
        <w:rPr>
          <w:sz w:val="32"/>
          <w:szCs w:val="32"/>
        </w:rPr>
        <w:t>.). В общем объеме бюджета расходы на культуру составили  5,5%.</w:t>
      </w:r>
    </w:p>
    <w:p w:rsidR="0079368F" w:rsidRPr="00553945" w:rsidRDefault="0079368F" w:rsidP="0006063F">
      <w:pPr>
        <w:spacing w:after="100" w:afterAutospacing="1"/>
        <w:ind w:firstLine="709"/>
        <w:jc w:val="both"/>
        <w:rPr>
          <w:sz w:val="32"/>
          <w:szCs w:val="32"/>
        </w:rPr>
      </w:pPr>
      <w:r w:rsidRPr="00553945">
        <w:rPr>
          <w:sz w:val="32"/>
          <w:szCs w:val="32"/>
        </w:rPr>
        <w:t xml:space="preserve">Расходы бюджета на </w:t>
      </w:r>
      <w:r w:rsidRPr="00553945">
        <w:rPr>
          <w:b/>
          <w:sz w:val="32"/>
          <w:szCs w:val="32"/>
        </w:rPr>
        <w:t>социальную политику</w:t>
      </w:r>
      <w:r w:rsidRPr="00553945">
        <w:rPr>
          <w:sz w:val="32"/>
          <w:szCs w:val="32"/>
        </w:rPr>
        <w:t xml:space="preserve"> произведены в сумме  23 200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по сравнению с 2014 годом объем расходов на данную отрасль уменьшен на 3 миллиона рублей или на 13% (2014 год–26,2 млн. руб.), в связи с уменьшением получателей денежных выплат и изменением условий назначения пособий. В общем объеме бюджета расходы на социальную политику составили  6,5%.</w:t>
      </w:r>
    </w:p>
    <w:p w:rsidR="0079368F" w:rsidRPr="00553945" w:rsidRDefault="0079368F" w:rsidP="0006063F">
      <w:pPr>
        <w:ind w:firstLine="709"/>
        <w:jc w:val="both"/>
        <w:rPr>
          <w:sz w:val="32"/>
          <w:szCs w:val="32"/>
        </w:rPr>
      </w:pPr>
      <w:r w:rsidRPr="00553945">
        <w:rPr>
          <w:sz w:val="32"/>
          <w:szCs w:val="32"/>
        </w:rPr>
        <w:t xml:space="preserve">На </w:t>
      </w:r>
      <w:r w:rsidRPr="00553945">
        <w:rPr>
          <w:b/>
          <w:sz w:val="32"/>
          <w:szCs w:val="32"/>
        </w:rPr>
        <w:t>национальную безопасность</w:t>
      </w:r>
      <w:r w:rsidRPr="00553945">
        <w:rPr>
          <w:sz w:val="32"/>
          <w:szCs w:val="32"/>
        </w:rPr>
        <w:t xml:space="preserve"> (содержание отдела ГО и ЧС) израсходовано 1859 </w:t>
      </w:r>
      <w:proofErr w:type="spellStart"/>
      <w:r w:rsidRPr="00553945">
        <w:rPr>
          <w:sz w:val="32"/>
          <w:szCs w:val="32"/>
        </w:rPr>
        <w:t>т</w:t>
      </w:r>
      <w:proofErr w:type="gramStart"/>
      <w:r w:rsidRPr="00553945">
        <w:rPr>
          <w:sz w:val="32"/>
          <w:szCs w:val="32"/>
        </w:rPr>
        <w:t>.р</w:t>
      </w:r>
      <w:proofErr w:type="gramEnd"/>
      <w:r w:rsidRPr="00553945">
        <w:rPr>
          <w:sz w:val="32"/>
          <w:szCs w:val="32"/>
        </w:rPr>
        <w:t>уб</w:t>
      </w:r>
      <w:proofErr w:type="spellEnd"/>
      <w:r w:rsidRPr="00553945">
        <w:rPr>
          <w:sz w:val="32"/>
          <w:szCs w:val="32"/>
        </w:rPr>
        <w:t>. или 0,5%.</w:t>
      </w:r>
    </w:p>
    <w:p w:rsidR="0079368F" w:rsidRPr="00553945" w:rsidRDefault="0079368F" w:rsidP="0006063F">
      <w:pPr>
        <w:ind w:firstLine="709"/>
        <w:jc w:val="both"/>
        <w:rPr>
          <w:sz w:val="32"/>
          <w:szCs w:val="32"/>
        </w:rPr>
      </w:pPr>
      <w:r w:rsidRPr="00553945">
        <w:rPr>
          <w:sz w:val="32"/>
          <w:szCs w:val="32"/>
        </w:rPr>
        <w:t xml:space="preserve">      </w:t>
      </w:r>
    </w:p>
    <w:p w:rsidR="0079368F" w:rsidRPr="00553945" w:rsidRDefault="0079368F" w:rsidP="0006063F">
      <w:pPr>
        <w:ind w:firstLine="709"/>
        <w:jc w:val="both"/>
        <w:rPr>
          <w:sz w:val="32"/>
          <w:szCs w:val="32"/>
        </w:rPr>
      </w:pPr>
      <w:r w:rsidRPr="00553945">
        <w:rPr>
          <w:sz w:val="32"/>
          <w:szCs w:val="32"/>
        </w:rPr>
        <w:lastRenderedPageBreak/>
        <w:t xml:space="preserve">На </w:t>
      </w:r>
      <w:r w:rsidRPr="00553945">
        <w:rPr>
          <w:b/>
          <w:sz w:val="32"/>
          <w:szCs w:val="32"/>
        </w:rPr>
        <w:t>Дорожное хозяйство</w:t>
      </w:r>
      <w:r w:rsidRPr="00553945">
        <w:rPr>
          <w:sz w:val="32"/>
          <w:szCs w:val="32"/>
        </w:rPr>
        <w:t xml:space="preserve">, т.е. на ремонт дорог за счет Дорожного фонда направлено 2 115 </w:t>
      </w:r>
      <w:proofErr w:type="spellStart"/>
      <w:r w:rsidRPr="00553945">
        <w:rPr>
          <w:sz w:val="32"/>
          <w:szCs w:val="32"/>
        </w:rPr>
        <w:t>т</w:t>
      </w:r>
      <w:proofErr w:type="gramStart"/>
      <w:r w:rsidRPr="00553945">
        <w:rPr>
          <w:sz w:val="32"/>
          <w:szCs w:val="32"/>
        </w:rPr>
        <w:t>.р</w:t>
      </w:r>
      <w:proofErr w:type="gramEnd"/>
      <w:r w:rsidRPr="00553945">
        <w:rPr>
          <w:sz w:val="32"/>
          <w:szCs w:val="32"/>
        </w:rPr>
        <w:t>уб</w:t>
      </w:r>
      <w:proofErr w:type="spellEnd"/>
      <w:r w:rsidRPr="00553945">
        <w:rPr>
          <w:sz w:val="32"/>
          <w:szCs w:val="32"/>
        </w:rPr>
        <w:t>. или  0,6%.</w:t>
      </w:r>
    </w:p>
    <w:p w:rsidR="0079368F" w:rsidRPr="00553945" w:rsidRDefault="0079368F" w:rsidP="0006063F">
      <w:pPr>
        <w:ind w:firstLine="709"/>
        <w:jc w:val="both"/>
        <w:rPr>
          <w:sz w:val="32"/>
          <w:szCs w:val="32"/>
        </w:rPr>
      </w:pPr>
    </w:p>
    <w:p w:rsidR="0079368F" w:rsidRPr="00553945" w:rsidRDefault="0079368F" w:rsidP="0006063F">
      <w:pPr>
        <w:ind w:firstLine="709"/>
        <w:jc w:val="both"/>
        <w:rPr>
          <w:sz w:val="32"/>
          <w:szCs w:val="32"/>
        </w:rPr>
      </w:pPr>
      <w:r w:rsidRPr="00553945">
        <w:rPr>
          <w:sz w:val="32"/>
          <w:szCs w:val="32"/>
        </w:rPr>
        <w:t xml:space="preserve">Расход </w:t>
      </w:r>
      <w:r w:rsidRPr="00553945">
        <w:rPr>
          <w:b/>
          <w:sz w:val="32"/>
          <w:szCs w:val="32"/>
        </w:rPr>
        <w:t>по градостроительной деятельности</w:t>
      </w:r>
      <w:r w:rsidRPr="00553945">
        <w:rPr>
          <w:sz w:val="32"/>
          <w:szCs w:val="32"/>
        </w:rPr>
        <w:t xml:space="preserve"> (изготовление генеральных планов территорий поселений, корректировка правил землепользования и застройки) составил 2102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0,6%.</w:t>
      </w:r>
    </w:p>
    <w:p w:rsidR="0079368F" w:rsidRPr="00553945" w:rsidRDefault="0079368F" w:rsidP="0006063F">
      <w:pPr>
        <w:ind w:firstLine="709"/>
        <w:jc w:val="both"/>
        <w:rPr>
          <w:sz w:val="32"/>
          <w:szCs w:val="32"/>
        </w:rPr>
      </w:pPr>
      <w:r w:rsidRPr="00553945">
        <w:rPr>
          <w:sz w:val="32"/>
          <w:szCs w:val="32"/>
        </w:rPr>
        <w:t xml:space="preserve">       </w:t>
      </w:r>
    </w:p>
    <w:p w:rsidR="0079368F" w:rsidRPr="00553945" w:rsidRDefault="0079368F" w:rsidP="0006063F">
      <w:pPr>
        <w:ind w:firstLine="709"/>
        <w:jc w:val="both"/>
        <w:rPr>
          <w:sz w:val="32"/>
          <w:szCs w:val="32"/>
        </w:rPr>
      </w:pPr>
      <w:r w:rsidRPr="00553945">
        <w:rPr>
          <w:b/>
          <w:sz w:val="32"/>
          <w:szCs w:val="32"/>
        </w:rPr>
        <w:t>На коммунальное хозяйство</w:t>
      </w:r>
      <w:r w:rsidRPr="00553945">
        <w:rPr>
          <w:sz w:val="32"/>
          <w:szCs w:val="32"/>
        </w:rPr>
        <w:t xml:space="preserve"> (ремонт водопроводной сети сельских поселений) из бюджета муниципального района направлено 5 044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1,4%.</w:t>
      </w:r>
    </w:p>
    <w:p w:rsidR="0079368F" w:rsidRPr="00553945" w:rsidRDefault="0079368F" w:rsidP="0006063F">
      <w:pPr>
        <w:ind w:firstLine="709"/>
        <w:jc w:val="both"/>
        <w:rPr>
          <w:sz w:val="32"/>
          <w:szCs w:val="32"/>
        </w:rPr>
      </w:pPr>
    </w:p>
    <w:p w:rsidR="0079368F" w:rsidRPr="00553945" w:rsidRDefault="0079368F" w:rsidP="0006063F">
      <w:pPr>
        <w:ind w:firstLine="709"/>
        <w:jc w:val="both"/>
        <w:rPr>
          <w:sz w:val="32"/>
          <w:szCs w:val="32"/>
        </w:rPr>
      </w:pPr>
      <w:r w:rsidRPr="00553945">
        <w:rPr>
          <w:b/>
          <w:sz w:val="32"/>
          <w:szCs w:val="32"/>
        </w:rPr>
        <w:t>Расходы на молодежную политику</w:t>
      </w:r>
      <w:r w:rsidRPr="00553945">
        <w:rPr>
          <w:sz w:val="32"/>
          <w:szCs w:val="32"/>
        </w:rPr>
        <w:t xml:space="preserve"> составили 126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xml:space="preserve">. или 0,04%, на </w:t>
      </w:r>
      <w:r w:rsidRPr="00553945">
        <w:rPr>
          <w:b/>
          <w:sz w:val="32"/>
          <w:szCs w:val="32"/>
        </w:rPr>
        <w:t>физическую культуру и спорт</w:t>
      </w:r>
      <w:r w:rsidRPr="00553945">
        <w:rPr>
          <w:sz w:val="32"/>
          <w:szCs w:val="32"/>
        </w:rPr>
        <w:t xml:space="preserve"> – 92 </w:t>
      </w:r>
      <w:proofErr w:type="spellStart"/>
      <w:r w:rsidRPr="00553945">
        <w:rPr>
          <w:sz w:val="32"/>
          <w:szCs w:val="32"/>
        </w:rPr>
        <w:t>тыс.руб</w:t>
      </w:r>
      <w:proofErr w:type="spellEnd"/>
      <w:r w:rsidRPr="00553945">
        <w:rPr>
          <w:sz w:val="32"/>
          <w:szCs w:val="32"/>
        </w:rPr>
        <w:t>. или 0,03%.</w:t>
      </w:r>
    </w:p>
    <w:p w:rsidR="0079368F" w:rsidRPr="00553945" w:rsidRDefault="0079368F" w:rsidP="0006063F">
      <w:pPr>
        <w:ind w:firstLine="709"/>
        <w:jc w:val="both"/>
        <w:rPr>
          <w:sz w:val="32"/>
          <w:szCs w:val="32"/>
        </w:rPr>
      </w:pPr>
    </w:p>
    <w:p w:rsidR="0079368F" w:rsidRPr="00553945" w:rsidRDefault="0079368F" w:rsidP="0006063F">
      <w:pPr>
        <w:ind w:firstLine="709"/>
        <w:jc w:val="both"/>
        <w:rPr>
          <w:sz w:val="32"/>
          <w:szCs w:val="32"/>
        </w:rPr>
      </w:pPr>
      <w:r w:rsidRPr="00553945">
        <w:rPr>
          <w:b/>
          <w:sz w:val="32"/>
          <w:szCs w:val="32"/>
        </w:rPr>
        <w:t>Общегосударственные расходы</w:t>
      </w:r>
      <w:r w:rsidRPr="00553945">
        <w:rPr>
          <w:sz w:val="32"/>
          <w:szCs w:val="32"/>
        </w:rPr>
        <w:t xml:space="preserve"> (функционирование аппарата Администрации района, Представительного Собрания Медвенского района, содержание управления хозяйственного обеспечения, другие общегосударственные расходы) произведены в сумме 26 935 </w:t>
      </w:r>
      <w:proofErr w:type="spellStart"/>
      <w:r w:rsidRPr="00553945">
        <w:rPr>
          <w:sz w:val="32"/>
          <w:szCs w:val="32"/>
        </w:rPr>
        <w:t>т</w:t>
      </w:r>
      <w:proofErr w:type="gramStart"/>
      <w:r w:rsidRPr="00553945">
        <w:rPr>
          <w:sz w:val="32"/>
          <w:szCs w:val="32"/>
        </w:rPr>
        <w:t>.р</w:t>
      </w:r>
      <w:proofErr w:type="gramEnd"/>
      <w:r w:rsidRPr="00553945">
        <w:rPr>
          <w:sz w:val="32"/>
          <w:szCs w:val="32"/>
        </w:rPr>
        <w:t>уб</w:t>
      </w:r>
      <w:proofErr w:type="spellEnd"/>
      <w:r w:rsidRPr="00553945">
        <w:rPr>
          <w:sz w:val="32"/>
          <w:szCs w:val="32"/>
        </w:rPr>
        <w:t xml:space="preserve">., что составляет 7,6% объема бюджета, из них расходы на обеспечение деятельности представительных, исполнительных, финансовых органов, органов финансово-бюджетного надзора, </w:t>
      </w:r>
      <w:proofErr w:type="spellStart"/>
      <w:r w:rsidRPr="00553945">
        <w:rPr>
          <w:sz w:val="32"/>
          <w:szCs w:val="32"/>
        </w:rPr>
        <w:t>ЗАГСа</w:t>
      </w:r>
      <w:proofErr w:type="spellEnd"/>
      <w:r w:rsidRPr="00553945">
        <w:rPr>
          <w:sz w:val="32"/>
          <w:szCs w:val="32"/>
        </w:rPr>
        <w:t xml:space="preserve">, архива, управления социальной защиты населения составили  22 924 </w:t>
      </w:r>
      <w:proofErr w:type="spellStart"/>
      <w:r w:rsidRPr="00553945">
        <w:rPr>
          <w:sz w:val="32"/>
          <w:szCs w:val="32"/>
        </w:rPr>
        <w:t>тыс.руб</w:t>
      </w:r>
      <w:proofErr w:type="spellEnd"/>
      <w:r w:rsidRPr="00553945">
        <w:rPr>
          <w:sz w:val="32"/>
          <w:szCs w:val="32"/>
        </w:rPr>
        <w:t>. или 6,4%.</w:t>
      </w:r>
    </w:p>
    <w:p w:rsidR="0079368F" w:rsidRPr="00553945" w:rsidRDefault="0079368F" w:rsidP="0006063F">
      <w:pPr>
        <w:ind w:firstLine="709"/>
        <w:jc w:val="both"/>
        <w:rPr>
          <w:sz w:val="32"/>
          <w:szCs w:val="32"/>
        </w:rPr>
      </w:pPr>
    </w:p>
    <w:p w:rsidR="0079368F" w:rsidRPr="00553945" w:rsidRDefault="0079368F" w:rsidP="0006063F">
      <w:pPr>
        <w:ind w:firstLine="709"/>
        <w:jc w:val="both"/>
        <w:rPr>
          <w:sz w:val="32"/>
          <w:szCs w:val="32"/>
        </w:rPr>
      </w:pPr>
      <w:r w:rsidRPr="00553945">
        <w:rPr>
          <w:sz w:val="32"/>
          <w:szCs w:val="32"/>
        </w:rPr>
        <w:t xml:space="preserve">На </w:t>
      </w:r>
      <w:r w:rsidRPr="00553945">
        <w:rPr>
          <w:b/>
          <w:sz w:val="32"/>
          <w:szCs w:val="32"/>
        </w:rPr>
        <w:t>обслуживание муниципального долга</w:t>
      </w:r>
      <w:r w:rsidRPr="00553945">
        <w:rPr>
          <w:sz w:val="32"/>
          <w:szCs w:val="32"/>
        </w:rPr>
        <w:t xml:space="preserve"> (проценты по бюджетному кредиту)  направлено 38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0,01%.</w:t>
      </w:r>
    </w:p>
    <w:p w:rsidR="0079368F" w:rsidRDefault="0079368F" w:rsidP="0006063F">
      <w:pPr>
        <w:ind w:firstLine="709"/>
        <w:jc w:val="both"/>
        <w:rPr>
          <w:sz w:val="32"/>
          <w:szCs w:val="32"/>
        </w:rPr>
      </w:pPr>
      <w:r w:rsidRPr="00553945">
        <w:rPr>
          <w:b/>
          <w:sz w:val="32"/>
          <w:szCs w:val="32"/>
        </w:rPr>
        <w:t>Расходы на межбюджетные трансферты</w:t>
      </w:r>
      <w:r w:rsidRPr="00553945">
        <w:rPr>
          <w:sz w:val="32"/>
          <w:szCs w:val="32"/>
        </w:rPr>
        <w:t xml:space="preserve"> бюджетам муниципальных образований района в виде дотации на выравнивание бюджетной обеспеченности составили 6 313 </w:t>
      </w:r>
      <w:proofErr w:type="spellStart"/>
      <w:r w:rsidRPr="00553945">
        <w:rPr>
          <w:sz w:val="32"/>
          <w:szCs w:val="32"/>
        </w:rPr>
        <w:t>т</w:t>
      </w:r>
      <w:proofErr w:type="gramStart"/>
      <w:r w:rsidRPr="00553945">
        <w:rPr>
          <w:sz w:val="32"/>
          <w:szCs w:val="32"/>
        </w:rPr>
        <w:t>.р</w:t>
      </w:r>
      <w:proofErr w:type="gramEnd"/>
      <w:r w:rsidRPr="00553945">
        <w:rPr>
          <w:sz w:val="32"/>
          <w:szCs w:val="32"/>
        </w:rPr>
        <w:t>уб</w:t>
      </w:r>
      <w:proofErr w:type="spellEnd"/>
      <w:r w:rsidRPr="00553945">
        <w:rPr>
          <w:sz w:val="32"/>
          <w:szCs w:val="32"/>
        </w:rPr>
        <w:t>. или 1,7%.</w:t>
      </w:r>
    </w:p>
    <w:p w:rsidR="00D75D13" w:rsidRPr="00553945" w:rsidRDefault="00D75D13" w:rsidP="0006063F">
      <w:pPr>
        <w:ind w:firstLine="709"/>
        <w:jc w:val="both"/>
        <w:rPr>
          <w:sz w:val="32"/>
          <w:szCs w:val="32"/>
        </w:rPr>
      </w:pPr>
    </w:p>
    <w:p w:rsidR="0079368F" w:rsidRPr="00553945" w:rsidRDefault="0079368F" w:rsidP="0006063F">
      <w:pPr>
        <w:ind w:firstLine="709"/>
        <w:jc w:val="both"/>
        <w:rPr>
          <w:sz w:val="32"/>
          <w:szCs w:val="32"/>
        </w:rPr>
      </w:pPr>
      <w:r w:rsidRPr="00553945">
        <w:rPr>
          <w:sz w:val="32"/>
          <w:szCs w:val="32"/>
        </w:rPr>
        <w:t>Средства бюджета муниципального района (355 338тыс</w:t>
      </w:r>
      <w:proofErr w:type="gramStart"/>
      <w:r w:rsidRPr="00553945">
        <w:rPr>
          <w:sz w:val="32"/>
          <w:szCs w:val="32"/>
        </w:rPr>
        <w:t>.р</w:t>
      </w:r>
      <w:proofErr w:type="gramEnd"/>
      <w:r w:rsidRPr="00553945">
        <w:rPr>
          <w:sz w:val="32"/>
          <w:szCs w:val="32"/>
        </w:rPr>
        <w:t>уб.) направлены на следующие цели:</w:t>
      </w:r>
    </w:p>
    <w:p w:rsidR="0079368F" w:rsidRPr="00553945" w:rsidRDefault="0079368F" w:rsidP="0006063F">
      <w:pPr>
        <w:ind w:firstLine="709"/>
        <w:jc w:val="both"/>
        <w:rPr>
          <w:sz w:val="32"/>
          <w:szCs w:val="32"/>
        </w:rPr>
      </w:pPr>
    </w:p>
    <w:p w:rsidR="0079368F" w:rsidRPr="00553945" w:rsidRDefault="0079368F" w:rsidP="0006063F">
      <w:pPr>
        <w:ind w:firstLine="709"/>
        <w:jc w:val="both"/>
        <w:rPr>
          <w:sz w:val="32"/>
          <w:szCs w:val="32"/>
        </w:rPr>
      </w:pPr>
      <w:r w:rsidRPr="00553945">
        <w:rPr>
          <w:sz w:val="32"/>
          <w:szCs w:val="32"/>
        </w:rPr>
        <w:t>-</w:t>
      </w:r>
      <w:r w:rsidRPr="00553945">
        <w:rPr>
          <w:b/>
          <w:sz w:val="32"/>
          <w:szCs w:val="32"/>
        </w:rPr>
        <w:t xml:space="preserve">на выплату заработной платы - </w:t>
      </w:r>
      <w:r w:rsidRPr="00553945">
        <w:rPr>
          <w:sz w:val="32"/>
          <w:szCs w:val="32"/>
        </w:rPr>
        <w:t xml:space="preserve">181 050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что составляет в общем объеме расходов бюджета 51%, из них:</w:t>
      </w:r>
    </w:p>
    <w:p w:rsidR="0079368F" w:rsidRPr="00553945" w:rsidRDefault="0079368F" w:rsidP="0006063F">
      <w:pPr>
        <w:ind w:firstLine="709"/>
        <w:jc w:val="both"/>
        <w:rPr>
          <w:sz w:val="32"/>
          <w:szCs w:val="32"/>
        </w:rPr>
      </w:pPr>
      <w:r w:rsidRPr="00553945">
        <w:rPr>
          <w:sz w:val="32"/>
          <w:szCs w:val="32"/>
        </w:rPr>
        <w:t>работникам образования (школ, детских садов,</w:t>
      </w:r>
      <w:r w:rsidRPr="00553945">
        <w:rPr>
          <w:rStyle w:val="ab"/>
          <w:sz w:val="32"/>
          <w:szCs w:val="32"/>
        </w:rPr>
        <w:t xml:space="preserve"> </w:t>
      </w:r>
      <w:r w:rsidRPr="00553945">
        <w:rPr>
          <w:rStyle w:val="FontStyle22"/>
          <w:rFonts w:ascii="Times New Roman" w:hAnsi="Times New Roman" w:cs="Times New Roman"/>
          <w:sz w:val="32"/>
          <w:szCs w:val="32"/>
        </w:rPr>
        <w:t xml:space="preserve">детской спортивной школы, детской школы искусств, дома пионеров и </w:t>
      </w:r>
      <w:r w:rsidRPr="00553945">
        <w:rPr>
          <w:rStyle w:val="FontStyle22"/>
          <w:rFonts w:ascii="Times New Roman" w:hAnsi="Times New Roman" w:cs="Times New Roman"/>
          <w:sz w:val="32"/>
          <w:szCs w:val="32"/>
        </w:rPr>
        <w:lastRenderedPageBreak/>
        <w:t>школьников,</w:t>
      </w:r>
      <w:r w:rsidRPr="00553945">
        <w:rPr>
          <w:sz w:val="32"/>
          <w:szCs w:val="32"/>
        </w:rPr>
        <w:t xml:space="preserve"> </w:t>
      </w:r>
      <w:r w:rsidRPr="00553945">
        <w:rPr>
          <w:rStyle w:val="FontStyle22"/>
          <w:rFonts w:ascii="Times New Roman" w:hAnsi="Times New Roman" w:cs="Times New Roman"/>
          <w:sz w:val="32"/>
          <w:szCs w:val="32"/>
        </w:rPr>
        <w:t>оздоровительного лагеря «Березка»</w:t>
      </w:r>
      <w:r w:rsidRPr="00553945">
        <w:rPr>
          <w:sz w:val="32"/>
          <w:szCs w:val="32"/>
        </w:rPr>
        <w:t xml:space="preserve">, </w:t>
      </w:r>
      <w:r w:rsidRPr="00553945">
        <w:rPr>
          <w:rStyle w:val="FontStyle22"/>
          <w:rFonts w:ascii="Times New Roman" w:hAnsi="Times New Roman" w:cs="Times New Roman"/>
          <w:sz w:val="32"/>
          <w:szCs w:val="32"/>
        </w:rPr>
        <w:t>МКУ «Управление по вопросам образования»</w:t>
      </w:r>
      <w:r w:rsidRPr="00553945">
        <w:rPr>
          <w:sz w:val="32"/>
          <w:szCs w:val="32"/>
        </w:rPr>
        <w:t xml:space="preserve">) – 150 008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83% объема расходов на заработную плату;</w:t>
      </w:r>
    </w:p>
    <w:p w:rsidR="0079368F" w:rsidRPr="00553945" w:rsidRDefault="0079368F" w:rsidP="0006063F">
      <w:pPr>
        <w:ind w:firstLine="709"/>
        <w:jc w:val="both"/>
        <w:rPr>
          <w:sz w:val="32"/>
          <w:szCs w:val="32"/>
        </w:rPr>
      </w:pPr>
      <w:r w:rsidRPr="00553945">
        <w:rPr>
          <w:sz w:val="32"/>
          <w:szCs w:val="32"/>
        </w:rPr>
        <w:t>работникам культуры (</w:t>
      </w:r>
      <w:r w:rsidRPr="00553945">
        <w:rPr>
          <w:rStyle w:val="FontStyle22"/>
          <w:rFonts w:ascii="Times New Roman" w:hAnsi="Times New Roman" w:cs="Times New Roman"/>
          <w:sz w:val="32"/>
          <w:szCs w:val="32"/>
        </w:rPr>
        <w:t xml:space="preserve">районного дома культуры, </w:t>
      </w:r>
      <w:proofErr w:type="spellStart"/>
      <w:r w:rsidRPr="00553945">
        <w:rPr>
          <w:rStyle w:val="FontStyle22"/>
          <w:rFonts w:ascii="Times New Roman" w:hAnsi="Times New Roman" w:cs="Times New Roman"/>
          <w:sz w:val="32"/>
          <w:szCs w:val="32"/>
        </w:rPr>
        <w:t>межпоселенческой</w:t>
      </w:r>
      <w:proofErr w:type="spellEnd"/>
      <w:r w:rsidRPr="00553945">
        <w:rPr>
          <w:rStyle w:val="FontStyle22"/>
          <w:rFonts w:ascii="Times New Roman" w:hAnsi="Times New Roman" w:cs="Times New Roman"/>
          <w:sz w:val="32"/>
          <w:szCs w:val="32"/>
        </w:rPr>
        <w:t xml:space="preserve"> библиотеки, МУК «Управление по вопросам культуры, молодежной политики, </w:t>
      </w:r>
      <w:proofErr w:type="spellStart"/>
      <w:r w:rsidRPr="00553945">
        <w:rPr>
          <w:rStyle w:val="FontStyle22"/>
          <w:rFonts w:ascii="Times New Roman" w:hAnsi="Times New Roman" w:cs="Times New Roman"/>
          <w:sz w:val="32"/>
          <w:szCs w:val="32"/>
        </w:rPr>
        <w:t>физ-ры</w:t>
      </w:r>
      <w:proofErr w:type="spellEnd"/>
      <w:r w:rsidRPr="00553945">
        <w:rPr>
          <w:rStyle w:val="FontStyle22"/>
          <w:rFonts w:ascii="Times New Roman" w:hAnsi="Times New Roman" w:cs="Times New Roman"/>
          <w:sz w:val="32"/>
          <w:szCs w:val="32"/>
        </w:rPr>
        <w:t xml:space="preserve"> и спорта») </w:t>
      </w:r>
      <w:r w:rsidRPr="00553945">
        <w:rPr>
          <w:rStyle w:val="FontStyle22"/>
          <w:sz w:val="32"/>
          <w:szCs w:val="32"/>
        </w:rPr>
        <w:t xml:space="preserve">– 10 223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6%;</w:t>
      </w:r>
    </w:p>
    <w:p w:rsidR="0079368F" w:rsidRPr="00553945" w:rsidRDefault="0079368F" w:rsidP="0006063F">
      <w:pPr>
        <w:ind w:firstLine="709"/>
        <w:jc w:val="both"/>
        <w:rPr>
          <w:sz w:val="32"/>
          <w:szCs w:val="32"/>
        </w:rPr>
      </w:pPr>
      <w:r w:rsidRPr="00553945">
        <w:rPr>
          <w:sz w:val="32"/>
          <w:szCs w:val="32"/>
        </w:rPr>
        <w:t xml:space="preserve">работникам Администрации Медвенского района, включая работников архива, </w:t>
      </w:r>
      <w:proofErr w:type="spellStart"/>
      <w:r w:rsidRPr="00553945">
        <w:rPr>
          <w:sz w:val="32"/>
          <w:szCs w:val="32"/>
        </w:rPr>
        <w:t>ЗАГСа</w:t>
      </w:r>
      <w:proofErr w:type="spellEnd"/>
      <w:r w:rsidRPr="00553945">
        <w:rPr>
          <w:sz w:val="32"/>
          <w:szCs w:val="32"/>
        </w:rPr>
        <w:t>, управления социального обеспечения населения, Ревизионной комиссии, комиссий по делам несовершеннолетних, в сфере трудовых отношений, административной  комиссии – 17 001тыс</w:t>
      </w:r>
      <w:proofErr w:type="gramStart"/>
      <w:r w:rsidRPr="00553945">
        <w:rPr>
          <w:sz w:val="32"/>
          <w:szCs w:val="32"/>
        </w:rPr>
        <w:t>.р</w:t>
      </w:r>
      <w:proofErr w:type="gramEnd"/>
      <w:r w:rsidRPr="00553945">
        <w:rPr>
          <w:sz w:val="32"/>
          <w:szCs w:val="32"/>
        </w:rPr>
        <w:t>уб. или 9%;</w:t>
      </w:r>
    </w:p>
    <w:p w:rsidR="0079368F" w:rsidRPr="00553945" w:rsidRDefault="0079368F" w:rsidP="0006063F">
      <w:pPr>
        <w:ind w:firstLine="709"/>
        <w:jc w:val="both"/>
        <w:rPr>
          <w:sz w:val="32"/>
          <w:szCs w:val="32"/>
        </w:rPr>
      </w:pPr>
      <w:r w:rsidRPr="00553945">
        <w:rPr>
          <w:sz w:val="32"/>
          <w:szCs w:val="32"/>
        </w:rPr>
        <w:t xml:space="preserve">работникам прочих отраслей (Управления хозяйственного обеспечения, отдела ГО и ЧС) – 3 818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2%.</w:t>
      </w:r>
    </w:p>
    <w:p w:rsidR="0079368F" w:rsidRPr="00553945" w:rsidRDefault="0079368F" w:rsidP="0006063F">
      <w:pPr>
        <w:ind w:firstLine="709"/>
        <w:jc w:val="both"/>
        <w:rPr>
          <w:sz w:val="32"/>
          <w:szCs w:val="32"/>
        </w:rPr>
      </w:pPr>
      <w:r w:rsidRPr="00553945">
        <w:rPr>
          <w:sz w:val="32"/>
          <w:szCs w:val="32"/>
        </w:rPr>
        <w:t xml:space="preserve">      </w:t>
      </w:r>
    </w:p>
    <w:p w:rsidR="0079368F" w:rsidRPr="00553945" w:rsidRDefault="0079368F" w:rsidP="0006063F">
      <w:pPr>
        <w:ind w:firstLine="709"/>
        <w:jc w:val="both"/>
        <w:rPr>
          <w:sz w:val="32"/>
          <w:szCs w:val="32"/>
        </w:rPr>
      </w:pPr>
      <w:r w:rsidRPr="00553945">
        <w:rPr>
          <w:sz w:val="32"/>
          <w:szCs w:val="32"/>
        </w:rPr>
        <w:t xml:space="preserve">Следует отметить, что в расходы на выплату заработной платы включаются и расходы по удержанному с работников налогу на доходы физических лиц, профсоюзным взносам, которые составляют, как правило, 14%,  за 2015 год  удержано  25300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xml:space="preserve">. Таким образом, заработная плата без удержаний, т.е. «чистая заработная плата работников муниципального района» составила за 2015 год - 155 750 </w:t>
      </w:r>
      <w:proofErr w:type="spellStart"/>
      <w:r w:rsidRPr="00553945">
        <w:rPr>
          <w:sz w:val="32"/>
          <w:szCs w:val="32"/>
        </w:rPr>
        <w:t>тыс.руб</w:t>
      </w:r>
      <w:proofErr w:type="spellEnd"/>
      <w:r w:rsidRPr="00553945">
        <w:rPr>
          <w:sz w:val="32"/>
          <w:szCs w:val="32"/>
        </w:rPr>
        <w:t>.</w:t>
      </w:r>
    </w:p>
    <w:p w:rsidR="0079368F" w:rsidRPr="00553945" w:rsidRDefault="0079368F" w:rsidP="0006063F">
      <w:pPr>
        <w:ind w:firstLine="709"/>
        <w:jc w:val="both"/>
        <w:rPr>
          <w:sz w:val="32"/>
          <w:szCs w:val="32"/>
        </w:rPr>
      </w:pPr>
    </w:p>
    <w:p w:rsidR="0079368F" w:rsidRPr="00553945" w:rsidRDefault="0079368F" w:rsidP="0006063F">
      <w:pPr>
        <w:ind w:firstLine="709"/>
        <w:jc w:val="both"/>
        <w:rPr>
          <w:sz w:val="32"/>
          <w:szCs w:val="32"/>
        </w:rPr>
      </w:pPr>
      <w:r w:rsidRPr="00553945">
        <w:rPr>
          <w:b/>
          <w:sz w:val="32"/>
          <w:szCs w:val="32"/>
        </w:rPr>
        <w:t xml:space="preserve">-на начисления на заработную плату </w:t>
      </w:r>
      <w:r w:rsidRPr="00553945">
        <w:rPr>
          <w:sz w:val="32"/>
          <w:szCs w:val="32"/>
        </w:rPr>
        <w:t>(это</w:t>
      </w:r>
      <w:r w:rsidRPr="00553945">
        <w:rPr>
          <w:b/>
          <w:sz w:val="32"/>
          <w:szCs w:val="32"/>
        </w:rPr>
        <w:t xml:space="preserve"> </w:t>
      </w:r>
      <w:r w:rsidRPr="00553945">
        <w:rPr>
          <w:sz w:val="32"/>
          <w:szCs w:val="32"/>
        </w:rPr>
        <w:t xml:space="preserve">отчисления во внебюджетные фонды Российской Федерации в размере 30,2% от фонда заработной платы)  направлено  55 778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что составляет 15,7% объема расходов бюджета;</w:t>
      </w:r>
    </w:p>
    <w:p w:rsidR="0079368F" w:rsidRPr="00D75D13" w:rsidRDefault="0079368F" w:rsidP="0006063F">
      <w:pPr>
        <w:ind w:firstLine="709"/>
        <w:jc w:val="both"/>
        <w:rPr>
          <w:sz w:val="22"/>
          <w:szCs w:val="32"/>
        </w:rPr>
      </w:pPr>
    </w:p>
    <w:p w:rsidR="0079368F" w:rsidRPr="00553945" w:rsidRDefault="0079368F" w:rsidP="0006063F">
      <w:pPr>
        <w:ind w:firstLine="709"/>
        <w:jc w:val="both"/>
        <w:rPr>
          <w:sz w:val="32"/>
          <w:szCs w:val="32"/>
        </w:rPr>
      </w:pPr>
      <w:r w:rsidRPr="00553945">
        <w:rPr>
          <w:sz w:val="32"/>
          <w:szCs w:val="32"/>
        </w:rPr>
        <w:t xml:space="preserve">-на оплату за потребленные муниципальными учреждениями </w:t>
      </w:r>
      <w:r w:rsidRPr="00553945">
        <w:rPr>
          <w:b/>
          <w:sz w:val="32"/>
          <w:szCs w:val="32"/>
        </w:rPr>
        <w:t>топливно-энергетические ресурсы</w:t>
      </w:r>
      <w:r w:rsidRPr="00553945">
        <w:rPr>
          <w:sz w:val="32"/>
          <w:szCs w:val="32"/>
        </w:rPr>
        <w:t xml:space="preserve"> направлено 15 485 </w:t>
      </w:r>
      <w:proofErr w:type="spellStart"/>
      <w:r w:rsidRPr="00553945">
        <w:rPr>
          <w:sz w:val="32"/>
          <w:szCs w:val="32"/>
        </w:rPr>
        <w:t>т</w:t>
      </w:r>
      <w:proofErr w:type="gramStart"/>
      <w:r w:rsidRPr="00553945">
        <w:rPr>
          <w:sz w:val="32"/>
          <w:szCs w:val="32"/>
        </w:rPr>
        <w:t>.р</w:t>
      </w:r>
      <w:proofErr w:type="gramEnd"/>
      <w:r w:rsidRPr="00553945">
        <w:rPr>
          <w:sz w:val="32"/>
          <w:szCs w:val="32"/>
        </w:rPr>
        <w:t>уб</w:t>
      </w:r>
      <w:proofErr w:type="spellEnd"/>
      <w:r w:rsidRPr="00553945">
        <w:rPr>
          <w:sz w:val="32"/>
          <w:szCs w:val="32"/>
        </w:rPr>
        <w:t>. или 4,4%;</w:t>
      </w:r>
    </w:p>
    <w:p w:rsidR="0079368F" w:rsidRPr="00553945" w:rsidRDefault="0079368F" w:rsidP="0006063F">
      <w:pPr>
        <w:ind w:firstLine="709"/>
        <w:jc w:val="both"/>
        <w:rPr>
          <w:sz w:val="32"/>
          <w:szCs w:val="32"/>
        </w:rPr>
      </w:pPr>
      <w:r w:rsidRPr="00553945">
        <w:rPr>
          <w:sz w:val="32"/>
          <w:szCs w:val="32"/>
        </w:rPr>
        <w:t xml:space="preserve">-на </w:t>
      </w:r>
      <w:r w:rsidRPr="00553945">
        <w:rPr>
          <w:b/>
          <w:sz w:val="32"/>
          <w:szCs w:val="32"/>
        </w:rPr>
        <w:t>социальное обеспечение</w:t>
      </w:r>
      <w:r w:rsidRPr="00553945">
        <w:rPr>
          <w:sz w:val="32"/>
          <w:szCs w:val="32"/>
        </w:rPr>
        <w:t xml:space="preserve"> </w:t>
      </w:r>
      <w:r w:rsidRPr="00553945">
        <w:rPr>
          <w:b/>
          <w:sz w:val="32"/>
          <w:szCs w:val="32"/>
        </w:rPr>
        <w:t>населения</w:t>
      </w:r>
      <w:r w:rsidRPr="00553945">
        <w:rPr>
          <w:sz w:val="32"/>
          <w:szCs w:val="32"/>
        </w:rPr>
        <w:t xml:space="preserve"> направлено 34 717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9,8% общих расходов - это социальная поддержка лиц, пострадавших от политических репрессий- 218 тыс.</w:t>
      </w:r>
      <w:proofErr w:type="spellStart"/>
      <w:r w:rsidRPr="00553945">
        <w:rPr>
          <w:sz w:val="32"/>
          <w:szCs w:val="32"/>
        </w:rPr>
        <w:t>руб</w:t>
      </w:r>
      <w:proofErr w:type="spellEnd"/>
      <w:r w:rsidRPr="00553945">
        <w:rPr>
          <w:sz w:val="32"/>
          <w:szCs w:val="32"/>
        </w:rPr>
        <w:t xml:space="preserve">.,содержание детей в семьях опекунов и приемных семей- 6475 </w:t>
      </w:r>
      <w:proofErr w:type="spellStart"/>
      <w:r w:rsidRPr="00553945">
        <w:rPr>
          <w:sz w:val="32"/>
          <w:szCs w:val="32"/>
        </w:rPr>
        <w:t>тыс.руб</w:t>
      </w:r>
      <w:proofErr w:type="spellEnd"/>
      <w:r w:rsidRPr="00553945">
        <w:rPr>
          <w:sz w:val="32"/>
          <w:szCs w:val="32"/>
        </w:rPr>
        <w:t xml:space="preserve">.; выплата пособий ветеранам труда и  труженикам тыла – 8285 </w:t>
      </w:r>
      <w:proofErr w:type="spellStart"/>
      <w:r w:rsidRPr="00553945">
        <w:rPr>
          <w:sz w:val="32"/>
          <w:szCs w:val="32"/>
        </w:rPr>
        <w:t>тыс.руб</w:t>
      </w:r>
      <w:proofErr w:type="spellEnd"/>
      <w:r w:rsidRPr="00553945">
        <w:rPr>
          <w:sz w:val="32"/>
          <w:szCs w:val="32"/>
        </w:rPr>
        <w:t xml:space="preserve">.; льготное торговое обслуживание -479 </w:t>
      </w:r>
      <w:proofErr w:type="spellStart"/>
      <w:r w:rsidRPr="00553945">
        <w:rPr>
          <w:sz w:val="32"/>
          <w:szCs w:val="32"/>
        </w:rPr>
        <w:t>тыс.руб</w:t>
      </w:r>
      <w:proofErr w:type="spellEnd"/>
      <w:r w:rsidRPr="00553945">
        <w:rPr>
          <w:sz w:val="32"/>
          <w:szCs w:val="32"/>
        </w:rPr>
        <w:t xml:space="preserve">., выплата пособий на детей – 2894 </w:t>
      </w:r>
      <w:proofErr w:type="spellStart"/>
      <w:r w:rsidRPr="00553945">
        <w:rPr>
          <w:sz w:val="32"/>
          <w:szCs w:val="32"/>
        </w:rPr>
        <w:t>тыс.руб</w:t>
      </w:r>
      <w:proofErr w:type="spellEnd"/>
      <w:r w:rsidRPr="00553945">
        <w:rPr>
          <w:sz w:val="32"/>
          <w:szCs w:val="32"/>
        </w:rPr>
        <w:t xml:space="preserve">. (в </w:t>
      </w:r>
      <w:proofErr w:type="spellStart"/>
      <w:r w:rsidRPr="00553945">
        <w:rPr>
          <w:sz w:val="32"/>
          <w:szCs w:val="32"/>
        </w:rPr>
        <w:t>т.ч</w:t>
      </w:r>
      <w:proofErr w:type="gramStart"/>
      <w:r w:rsidRPr="00553945">
        <w:rPr>
          <w:sz w:val="32"/>
          <w:szCs w:val="32"/>
        </w:rPr>
        <w:t>.д</w:t>
      </w:r>
      <w:proofErr w:type="gramEnd"/>
      <w:r w:rsidRPr="00553945">
        <w:rPr>
          <w:sz w:val="32"/>
          <w:szCs w:val="32"/>
        </w:rPr>
        <w:t>етские</w:t>
      </w:r>
      <w:proofErr w:type="spellEnd"/>
      <w:r w:rsidRPr="00553945">
        <w:rPr>
          <w:sz w:val="32"/>
          <w:szCs w:val="32"/>
        </w:rPr>
        <w:t xml:space="preserve"> пособия за счет местного бюджета -  291 </w:t>
      </w:r>
      <w:proofErr w:type="spellStart"/>
      <w:r w:rsidRPr="00553945">
        <w:rPr>
          <w:sz w:val="32"/>
          <w:szCs w:val="32"/>
        </w:rPr>
        <w:t>тыс.руб</w:t>
      </w:r>
      <w:proofErr w:type="spellEnd"/>
      <w:r w:rsidRPr="00553945">
        <w:rPr>
          <w:sz w:val="32"/>
          <w:szCs w:val="32"/>
        </w:rPr>
        <w:t xml:space="preserve">.); компенсация </w:t>
      </w:r>
      <w:r w:rsidRPr="00553945">
        <w:rPr>
          <w:sz w:val="32"/>
          <w:szCs w:val="32"/>
        </w:rPr>
        <w:lastRenderedPageBreak/>
        <w:t xml:space="preserve">части родительской платы за присмотр и уход за детьми, посещающими образовательные организации  – 1437 </w:t>
      </w:r>
      <w:proofErr w:type="spellStart"/>
      <w:r w:rsidRPr="00553945">
        <w:rPr>
          <w:sz w:val="32"/>
          <w:szCs w:val="32"/>
        </w:rPr>
        <w:t>тыс.руб</w:t>
      </w:r>
      <w:proofErr w:type="spellEnd"/>
      <w:r w:rsidRPr="00553945">
        <w:rPr>
          <w:sz w:val="32"/>
          <w:szCs w:val="32"/>
        </w:rPr>
        <w:t xml:space="preserve">., обеспечение расходов на бесплатное жилое помещение с отоплением и освещением работникам образовательных учреждений, мер социальной поддержки по оплате коммунальных услуг  работникам учреждений культуры – 11710 </w:t>
      </w:r>
      <w:proofErr w:type="spellStart"/>
      <w:r w:rsidRPr="00553945">
        <w:rPr>
          <w:sz w:val="32"/>
          <w:szCs w:val="32"/>
        </w:rPr>
        <w:t>тыс.руб</w:t>
      </w:r>
      <w:proofErr w:type="spellEnd"/>
      <w:r w:rsidRPr="00553945">
        <w:rPr>
          <w:sz w:val="32"/>
          <w:szCs w:val="32"/>
        </w:rPr>
        <w:t xml:space="preserve">.; доплата к пенсии муниципальным служащим – 1367 </w:t>
      </w:r>
      <w:proofErr w:type="spellStart"/>
      <w:r w:rsidRPr="00553945">
        <w:rPr>
          <w:sz w:val="32"/>
          <w:szCs w:val="32"/>
        </w:rPr>
        <w:t>тыс.руб</w:t>
      </w:r>
      <w:proofErr w:type="spellEnd"/>
      <w:r w:rsidRPr="00553945">
        <w:rPr>
          <w:sz w:val="32"/>
          <w:szCs w:val="32"/>
        </w:rPr>
        <w:t>.</w:t>
      </w:r>
    </w:p>
    <w:p w:rsidR="0079368F" w:rsidRPr="00553945" w:rsidRDefault="0079368F" w:rsidP="0006063F">
      <w:pPr>
        <w:ind w:firstLine="709"/>
        <w:jc w:val="both"/>
        <w:rPr>
          <w:sz w:val="32"/>
          <w:szCs w:val="32"/>
        </w:rPr>
      </w:pPr>
      <w:r w:rsidRPr="00553945">
        <w:rPr>
          <w:sz w:val="32"/>
          <w:szCs w:val="32"/>
        </w:rPr>
        <w:t xml:space="preserve">-на </w:t>
      </w:r>
      <w:r w:rsidRPr="00553945">
        <w:rPr>
          <w:b/>
          <w:sz w:val="32"/>
          <w:szCs w:val="32"/>
        </w:rPr>
        <w:t>питание детей</w:t>
      </w:r>
      <w:r w:rsidRPr="00553945">
        <w:rPr>
          <w:sz w:val="32"/>
          <w:szCs w:val="32"/>
        </w:rPr>
        <w:t xml:space="preserve"> в детских садах и школах израсходовано  5289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xml:space="preserve">. или 1,5%; </w:t>
      </w:r>
    </w:p>
    <w:p w:rsidR="0079368F" w:rsidRPr="00553945" w:rsidRDefault="0079368F" w:rsidP="0006063F">
      <w:pPr>
        <w:ind w:firstLine="709"/>
        <w:jc w:val="both"/>
        <w:rPr>
          <w:sz w:val="32"/>
          <w:szCs w:val="32"/>
        </w:rPr>
      </w:pPr>
      <w:r w:rsidRPr="00553945">
        <w:rPr>
          <w:sz w:val="32"/>
          <w:szCs w:val="32"/>
        </w:rPr>
        <w:t xml:space="preserve">-на </w:t>
      </w:r>
      <w:r w:rsidRPr="00553945">
        <w:rPr>
          <w:b/>
          <w:sz w:val="32"/>
          <w:szCs w:val="32"/>
        </w:rPr>
        <w:t xml:space="preserve">расходы по налоговым платежам </w:t>
      </w:r>
      <w:r w:rsidRPr="00553945">
        <w:rPr>
          <w:sz w:val="32"/>
          <w:szCs w:val="32"/>
        </w:rPr>
        <w:t xml:space="preserve">- налог на имущество, транспортный, земельный налоги, налог за негативное воздействие на окружающую среду,  пени по данным налогам, госпошлина – 8 449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2,4%;</w:t>
      </w:r>
    </w:p>
    <w:p w:rsidR="0079368F" w:rsidRPr="00553945" w:rsidRDefault="0079368F" w:rsidP="0006063F">
      <w:pPr>
        <w:ind w:firstLine="709"/>
        <w:jc w:val="both"/>
        <w:rPr>
          <w:sz w:val="32"/>
          <w:szCs w:val="32"/>
        </w:rPr>
      </w:pPr>
      <w:r w:rsidRPr="00553945">
        <w:rPr>
          <w:sz w:val="32"/>
          <w:szCs w:val="32"/>
        </w:rPr>
        <w:t xml:space="preserve">-на </w:t>
      </w:r>
      <w:r w:rsidRPr="00553945">
        <w:rPr>
          <w:b/>
          <w:sz w:val="32"/>
          <w:szCs w:val="32"/>
        </w:rPr>
        <w:t>услуги связи</w:t>
      </w:r>
      <w:r w:rsidRPr="00553945">
        <w:rPr>
          <w:sz w:val="32"/>
          <w:szCs w:val="32"/>
        </w:rPr>
        <w:t xml:space="preserve"> израсходовано 1613 </w:t>
      </w:r>
      <w:proofErr w:type="spellStart"/>
      <w:r w:rsidRPr="00553945">
        <w:rPr>
          <w:sz w:val="32"/>
          <w:szCs w:val="32"/>
        </w:rPr>
        <w:t>т</w:t>
      </w:r>
      <w:proofErr w:type="gramStart"/>
      <w:r w:rsidRPr="00553945">
        <w:rPr>
          <w:sz w:val="32"/>
          <w:szCs w:val="32"/>
        </w:rPr>
        <w:t>.р</w:t>
      </w:r>
      <w:proofErr w:type="gramEnd"/>
      <w:r w:rsidRPr="00553945">
        <w:rPr>
          <w:sz w:val="32"/>
          <w:szCs w:val="32"/>
        </w:rPr>
        <w:t>уб</w:t>
      </w:r>
      <w:proofErr w:type="spellEnd"/>
      <w:r w:rsidRPr="00553945">
        <w:rPr>
          <w:sz w:val="32"/>
          <w:szCs w:val="32"/>
        </w:rPr>
        <w:t>. или 0,4% расходов бюджета;</w:t>
      </w:r>
    </w:p>
    <w:p w:rsidR="0079368F" w:rsidRPr="00553945" w:rsidRDefault="0079368F" w:rsidP="0006063F">
      <w:pPr>
        <w:ind w:firstLine="709"/>
        <w:jc w:val="both"/>
        <w:rPr>
          <w:sz w:val="32"/>
          <w:szCs w:val="32"/>
        </w:rPr>
      </w:pPr>
      <w:r w:rsidRPr="00553945">
        <w:rPr>
          <w:sz w:val="32"/>
          <w:szCs w:val="32"/>
        </w:rPr>
        <w:t xml:space="preserve">-на </w:t>
      </w:r>
      <w:r w:rsidRPr="00553945">
        <w:rPr>
          <w:b/>
          <w:sz w:val="32"/>
          <w:szCs w:val="32"/>
        </w:rPr>
        <w:t>оздоровление детей в летний период</w:t>
      </w:r>
      <w:r w:rsidRPr="00553945">
        <w:rPr>
          <w:sz w:val="32"/>
          <w:szCs w:val="32"/>
        </w:rPr>
        <w:t xml:space="preserve"> направлено 3755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1,1%;</w:t>
      </w:r>
    </w:p>
    <w:p w:rsidR="0079368F" w:rsidRPr="00553945" w:rsidRDefault="0079368F" w:rsidP="0006063F">
      <w:pPr>
        <w:ind w:firstLine="709"/>
        <w:jc w:val="both"/>
        <w:rPr>
          <w:sz w:val="32"/>
          <w:szCs w:val="32"/>
        </w:rPr>
      </w:pPr>
      <w:r w:rsidRPr="00553945">
        <w:rPr>
          <w:sz w:val="32"/>
          <w:szCs w:val="32"/>
        </w:rPr>
        <w:t xml:space="preserve">-перечислено </w:t>
      </w:r>
      <w:r w:rsidRPr="00553945">
        <w:rPr>
          <w:b/>
          <w:sz w:val="32"/>
          <w:szCs w:val="32"/>
        </w:rPr>
        <w:t>дотации поселениям</w:t>
      </w:r>
      <w:r w:rsidRPr="00553945">
        <w:rPr>
          <w:sz w:val="32"/>
          <w:szCs w:val="32"/>
        </w:rPr>
        <w:t xml:space="preserve"> района 6313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1,7% объема расходов бюджета;</w:t>
      </w:r>
    </w:p>
    <w:p w:rsidR="0079368F" w:rsidRPr="00553945" w:rsidRDefault="0079368F" w:rsidP="0006063F">
      <w:pPr>
        <w:ind w:firstLine="709"/>
        <w:jc w:val="both"/>
        <w:rPr>
          <w:sz w:val="32"/>
          <w:szCs w:val="32"/>
        </w:rPr>
      </w:pPr>
      <w:r w:rsidRPr="00553945">
        <w:rPr>
          <w:sz w:val="32"/>
          <w:szCs w:val="32"/>
        </w:rPr>
        <w:t xml:space="preserve">-перечислено </w:t>
      </w:r>
      <w:r w:rsidRPr="00553945">
        <w:rPr>
          <w:b/>
          <w:sz w:val="32"/>
          <w:szCs w:val="32"/>
        </w:rPr>
        <w:t>сельским поселениям по переданным полномочиям</w:t>
      </w:r>
      <w:r w:rsidRPr="00553945">
        <w:rPr>
          <w:sz w:val="32"/>
          <w:szCs w:val="32"/>
        </w:rPr>
        <w:t xml:space="preserve"> по решению вопросов местного значения (на ремонт водопроводной сети поселений, градостроительную деятельность, ремонт дорог) - 9 270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2,6% объема расходов бюджета;</w:t>
      </w:r>
    </w:p>
    <w:p w:rsidR="0079368F" w:rsidRPr="00553945" w:rsidRDefault="0079368F" w:rsidP="0006063F">
      <w:pPr>
        <w:ind w:firstLine="709"/>
        <w:jc w:val="both"/>
        <w:rPr>
          <w:sz w:val="32"/>
          <w:szCs w:val="32"/>
        </w:rPr>
      </w:pPr>
      <w:r w:rsidRPr="00553945">
        <w:rPr>
          <w:sz w:val="32"/>
          <w:szCs w:val="32"/>
        </w:rPr>
        <w:t>-</w:t>
      </w:r>
      <w:r w:rsidRPr="00553945">
        <w:rPr>
          <w:b/>
          <w:sz w:val="32"/>
          <w:szCs w:val="32"/>
        </w:rPr>
        <w:t>прочие материальные затраты</w:t>
      </w:r>
      <w:r w:rsidRPr="00553945">
        <w:rPr>
          <w:sz w:val="32"/>
          <w:szCs w:val="32"/>
        </w:rPr>
        <w:t xml:space="preserve"> составили 33619 </w:t>
      </w:r>
      <w:proofErr w:type="spellStart"/>
      <w:r w:rsidRPr="00553945">
        <w:rPr>
          <w:sz w:val="32"/>
          <w:szCs w:val="32"/>
        </w:rPr>
        <w:t>тыс</w:t>
      </w:r>
      <w:proofErr w:type="gramStart"/>
      <w:r w:rsidRPr="00553945">
        <w:rPr>
          <w:sz w:val="32"/>
          <w:szCs w:val="32"/>
        </w:rPr>
        <w:t>.р</w:t>
      </w:r>
      <w:proofErr w:type="gramEnd"/>
      <w:r w:rsidRPr="00553945">
        <w:rPr>
          <w:sz w:val="32"/>
          <w:szCs w:val="32"/>
        </w:rPr>
        <w:t>уб</w:t>
      </w:r>
      <w:proofErr w:type="spellEnd"/>
      <w:r w:rsidRPr="00553945">
        <w:rPr>
          <w:sz w:val="32"/>
          <w:szCs w:val="32"/>
        </w:rPr>
        <w:t>. или 9,4% - это различные работы, услуги по содержанию, ремонту учреждений муниципального района, прочие расходы.</w:t>
      </w:r>
    </w:p>
    <w:p w:rsidR="0079368F" w:rsidRPr="00553945" w:rsidRDefault="0079368F" w:rsidP="0006063F">
      <w:pPr>
        <w:ind w:firstLine="709"/>
        <w:jc w:val="both"/>
        <w:rPr>
          <w:sz w:val="32"/>
          <w:szCs w:val="32"/>
        </w:rPr>
      </w:pPr>
    </w:p>
    <w:p w:rsidR="0079368F" w:rsidRPr="00553945" w:rsidRDefault="0079368F" w:rsidP="0006063F">
      <w:pPr>
        <w:spacing w:after="100" w:afterAutospacing="1"/>
        <w:ind w:firstLine="709"/>
        <w:jc w:val="both"/>
        <w:rPr>
          <w:sz w:val="32"/>
          <w:szCs w:val="32"/>
        </w:rPr>
      </w:pPr>
      <w:r w:rsidRPr="00553945">
        <w:rPr>
          <w:sz w:val="32"/>
          <w:szCs w:val="32"/>
        </w:rPr>
        <w:t xml:space="preserve">Бюджет </w:t>
      </w:r>
      <w:proofErr w:type="gramStart"/>
      <w:r w:rsidRPr="00553945">
        <w:rPr>
          <w:sz w:val="32"/>
          <w:szCs w:val="32"/>
        </w:rPr>
        <w:t>муниципального</w:t>
      </w:r>
      <w:proofErr w:type="gramEnd"/>
      <w:r w:rsidRPr="00553945">
        <w:rPr>
          <w:sz w:val="32"/>
          <w:szCs w:val="32"/>
        </w:rPr>
        <w:t xml:space="preserve"> района  и  бюджеты  поселений  ориентированы  на  целевое  расходование  средств  в  рамках  реализации  действующих  на территории  района муниципальных  программ.</w:t>
      </w:r>
    </w:p>
    <w:p w:rsidR="0079368F" w:rsidRPr="00553945" w:rsidRDefault="0079368F" w:rsidP="0006063F">
      <w:pPr>
        <w:spacing w:after="100" w:afterAutospacing="1"/>
        <w:ind w:firstLine="709"/>
        <w:jc w:val="both"/>
        <w:rPr>
          <w:sz w:val="32"/>
          <w:szCs w:val="32"/>
        </w:rPr>
      </w:pPr>
      <w:r w:rsidRPr="00553945">
        <w:rPr>
          <w:sz w:val="32"/>
          <w:szCs w:val="32"/>
        </w:rPr>
        <w:t>В  2015  году  бюджет муниципального района на 94%  программный,  осуществлено  финансирование  14 муниципальных  программ, охватывающих  основные  отрасли  экономики  и  социальной  сферы, что  позволило  эффективно  использовать  имеющиеся  финансовые  возможности  для  решения  вопросов, стоящих  перед  органами  местного  самоуправления.</w:t>
      </w:r>
    </w:p>
    <w:p w:rsidR="009C0872" w:rsidRPr="00D75D13" w:rsidRDefault="009C0872" w:rsidP="009C0872">
      <w:pPr>
        <w:ind w:firstLine="737"/>
        <w:jc w:val="both"/>
        <w:rPr>
          <w:sz w:val="16"/>
          <w:szCs w:val="32"/>
        </w:rPr>
      </w:pPr>
    </w:p>
    <w:p w:rsidR="00E14285" w:rsidRPr="00553945" w:rsidRDefault="00E14285" w:rsidP="00D75D13">
      <w:pPr>
        <w:spacing w:after="100" w:afterAutospacing="1"/>
        <w:jc w:val="center"/>
        <w:rPr>
          <w:b/>
          <w:sz w:val="32"/>
          <w:szCs w:val="32"/>
        </w:rPr>
      </w:pPr>
      <w:r w:rsidRPr="00553945">
        <w:rPr>
          <w:b/>
          <w:sz w:val="32"/>
          <w:szCs w:val="32"/>
        </w:rPr>
        <w:lastRenderedPageBreak/>
        <w:t>О заработной плате</w:t>
      </w:r>
    </w:p>
    <w:p w:rsidR="00663B6F" w:rsidRPr="00553945" w:rsidRDefault="00663B6F" w:rsidP="0006063F">
      <w:pPr>
        <w:ind w:firstLine="709"/>
        <w:jc w:val="both"/>
        <w:rPr>
          <w:sz w:val="32"/>
          <w:szCs w:val="32"/>
        </w:rPr>
      </w:pPr>
      <w:r w:rsidRPr="00553945">
        <w:rPr>
          <w:sz w:val="32"/>
          <w:szCs w:val="32"/>
        </w:rPr>
        <w:t>Среднемесячная зарплата по крупным и средним предприятиям района по итогам 2015 года составит более 26 тысяч рублей. Это на 11% выше уровня 2014 года. При этом рост средней заработной платы произошел по всем видам экономической деятельности, за исключением розничной торговли, где наблюдается ее уменьшение порядка 15%. Без учета заработной платы</w:t>
      </w:r>
      <w:r w:rsidR="00AB5BFE" w:rsidRPr="00553945">
        <w:rPr>
          <w:sz w:val="32"/>
          <w:szCs w:val="32"/>
        </w:rPr>
        <w:t xml:space="preserve"> </w:t>
      </w:r>
      <w:r w:rsidRPr="00553945">
        <w:rPr>
          <w:sz w:val="32"/>
          <w:szCs w:val="32"/>
        </w:rPr>
        <w:t xml:space="preserve"> </w:t>
      </w:r>
      <w:r w:rsidR="00AB5BFE" w:rsidRPr="00553945">
        <w:rPr>
          <w:sz w:val="32"/>
          <w:szCs w:val="32"/>
        </w:rPr>
        <w:t>ООО «Газпром трансгаз Москва» филиа</w:t>
      </w:r>
      <w:r w:rsidRPr="00553945">
        <w:rPr>
          <w:sz w:val="32"/>
          <w:szCs w:val="32"/>
        </w:rPr>
        <w:t>л «Курское УМГ», фонд которой составляет 42% от  районного фонда оплаты труда, средне</w:t>
      </w:r>
      <w:r w:rsidR="00150FAC" w:rsidRPr="00553945">
        <w:rPr>
          <w:sz w:val="32"/>
          <w:szCs w:val="32"/>
        </w:rPr>
        <w:t>-</w:t>
      </w:r>
      <w:r w:rsidRPr="00553945">
        <w:rPr>
          <w:sz w:val="32"/>
          <w:szCs w:val="32"/>
        </w:rPr>
        <w:t>рай</w:t>
      </w:r>
      <w:r w:rsidR="00AB5BFE" w:rsidRPr="00553945">
        <w:rPr>
          <w:sz w:val="32"/>
          <w:szCs w:val="32"/>
        </w:rPr>
        <w:t>онная  заработная плата составила</w:t>
      </w:r>
      <w:r w:rsidRPr="00553945">
        <w:rPr>
          <w:sz w:val="32"/>
          <w:szCs w:val="32"/>
        </w:rPr>
        <w:t xml:space="preserve"> </w:t>
      </w:r>
      <w:r w:rsidRPr="00553945">
        <w:rPr>
          <w:color w:val="FF0000"/>
          <w:sz w:val="32"/>
          <w:szCs w:val="32"/>
        </w:rPr>
        <w:t>18950</w:t>
      </w:r>
      <w:r w:rsidRPr="00553945">
        <w:rPr>
          <w:sz w:val="32"/>
          <w:szCs w:val="32"/>
        </w:rPr>
        <w:t xml:space="preserve"> рублей. В целом по нашему району в экономике средних и крупных предприятий задействовано 3795 человек, что на 3% больше чем в 2014 году. Учитывая экономическую ситуацию, в 2016 году планируется увеличение заработной платы не более чем на 5%.</w:t>
      </w:r>
    </w:p>
    <w:p w:rsidR="00632A7E" w:rsidRPr="00553945" w:rsidRDefault="00632A7E" w:rsidP="0006063F">
      <w:pPr>
        <w:ind w:firstLine="709"/>
        <w:jc w:val="both"/>
        <w:rPr>
          <w:sz w:val="32"/>
          <w:szCs w:val="32"/>
        </w:rPr>
      </w:pPr>
      <w:r w:rsidRPr="00553945">
        <w:rPr>
          <w:sz w:val="32"/>
          <w:szCs w:val="32"/>
        </w:rPr>
        <w:t>Средний размер заработной платы по сельскохозяйственным предприятиям района в 2015 году составил 19525 рублей. Это на уровне 2014 года.</w:t>
      </w:r>
    </w:p>
    <w:p w:rsidR="00632A7E" w:rsidRPr="00553945" w:rsidRDefault="00632A7E" w:rsidP="0006063F">
      <w:pPr>
        <w:ind w:firstLine="709"/>
        <w:jc w:val="both"/>
        <w:rPr>
          <w:sz w:val="32"/>
          <w:szCs w:val="32"/>
        </w:rPr>
      </w:pPr>
      <w:r w:rsidRPr="00553945">
        <w:rPr>
          <w:sz w:val="32"/>
          <w:szCs w:val="32"/>
        </w:rPr>
        <w:t>По аппарату управления Администрации района средний размер заработной платы в 2015 году составил 22805 рублей.</w:t>
      </w:r>
    </w:p>
    <w:p w:rsidR="00517E0F" w:rsidRPr="00553945" w:rsidRDefault="00517E0F" w:rsidP="0006063F">
      <w:pPr>
        <w:ind w:firstLine="709"/>
        <w:jc w:val="both"/>
        <w:rPr>
          <w:rFonts w:eastAsia="Calibri"/>
          <w:sz w:val="32"/>
          <w:szCs w:val="32"/>
          <w:lang w:eastAsia="en-US"/>
        </w:rPr>
      </w:pPr>
      <w:r w:rsidRPr="00553945">
        <w:rPr>
          <w:rFonts w:eastAsia="Calibri"/>
          <w:sz w:val="32"/>
          <w:szCs w:val="32"/>
          <w:lang w:eastAsia="en-US"/>
        </w:rPr>
        <w:t>В соответствии с майскими 20</w:t>
      </w:r>
      <w:r w:rsidR="00AB5BFE" w:rsidRPr="00553945">
        <w:rPr>
          <w:rFonts w:eastAsia="Calibri"/>
          <w:sz w:val="32"/>
          <w:szCs w:val="32"/>
          <w:lang w:eastAsia="en-US"/>
        </w:rPr>
        <w:t>12 года  Указами Президента РФ</w:t>
      </w:r>
      <w:r w:rsidRPr="00553945">
        <w:rPr>
          <w:rFonts w:eastAsia="Calibri"/>
          <w:sz w:val="32"/>
          <w:szCs w:val="32"/>
          <w:lang w:eastAsia="en-US"/>
        </w:rPr>
        <w:t xml:space="preserve">,  "дорожными картами", принятыми в отраслях бюджетной сферы за последние годы существенно изменилась заработная плата, работающих в этих отраслях. </w:t>
      </w:r>
    </w:p>
    <w:p w:rsidR="00517E0F" w:rsidRPr="00553945" w:rsidRDefault="00517E0F" w:rsidP="0006063F">
      <w:pPr>
        <w:ind w:firstLine="709"/>
        <w:jc w:val="both"/>
        <w:rPr>
          <w:rFonts w:eastAsia="Calibri"/>
          <w:sz w:val="32"/>
          <w:szCs w:val="32"/>
          <w:lang w:eastAsia="en-US"/>
        </w:rPr>
      </w:pPr>
      <w:r w:rsidRPr="00553945">
        <w:rPr>
          <w:rFonts w:eastAsia="Calibri"/>
          <w:sz w:val="32"/>
          <w:szCs w:val="32"/>
          <w:lang w:eastAsia="en-US"/>
        </w:rPr>
        <w:t>Серьёзно выросла зарплата педагогов. Средний  размер  заработной  платы  по  отрасли  образования в  2015  году   составил:</w:t>
      </w:r>
    </w:p>
    <w:p w:rsidR="00517E0F" w:rsidRPr="00553945" w:rsidRDefault="00517E0F" w:rsidP="0006063F">
      <w:pPr>
        <w:ind w:firstLine="709"/>
        <w:jc w:val="both"/>
        <w:rPr>
          <w:rFonts w:eastAsia="Calibri"/>
          <w:sz w:val="32"/>
          <w:szCs w:val="32"/>
          <w:lang w:eastAsia="en-US"/>
        </w:rPr>
      </w:pPr>
      <w:r w:rsidRPr="00553945">
        <w:rPr>
          <w:rFonts w:eastAsia="Calibri"/>
          <w:sz w:val="32"/>
          <w:szCs w:val="32"/>
          <w:lang w:eastAsia="en-US"/>
        </w:rPr>
        <w:t>Руководители- 30,1  тысяч  рублей  (2014-28.1  тысяч  рублей);</w:t>
      </w:r>
    </w:p>
    <w:p w:rsidR="00517E0F" w:rsidRPr="00553945" w:rsidRDefault="00517E0F" w:rsidP="0006063F">
      <w:pPr>
        <w:ind w:firstLine="709"/>
        <w:jc w:val="both"/>
        <w:rPr>
          <w:rFonts w:eastAsia="Calibri"/>
          <w:sz w:val="32"/>
          <w:szCs w:val="32"/>
          <w:lang w:eastAsia="en-US"/>
        </w:rPr>
      </w:pPr>
      <w:r w:rsidRPr="00553945">
        <w:rPr>
          <w:rFonts w:eastAsia="Calibri"/>
          <w:sz w:val="32"/>
          <w:szCs w:val="32"/>
          <w:lang w:eastAsia="en-US"/>
        </w:rPr>
        <w:t xml:space="preserve">Педагогический  персонал  (школы)-23458,0  рублей  (2014-23193.36  рублей); </w:t>
      </w:r>
    </w:p>
    <w:p w:rsidR="00517E0F" w:rsidRPr="00553945" w:rsidRDefault="00517E0F" w:rsidP="0006063F">
      <w:pPr>
        <w:ind w:firstLine="709"/>
        <w:jc w:val="both"/>
        <w:rPr>
          <w:rFonts w:eastAsia="Calibri"/>
          <w:sz w:val="32"/>
          <w:szCs w:val="32"/>
          <w:lang w:eastAsia="en-US"/>
        </w:rPr>
      </w:pPr>
      <w:r w:rsidRPr="00553945">
        <w:rPr>
          <w:rFonts w:eastAsia="Calibri"/>
          <w:sz w:val="32"/>
          <w:szCs w:val="32"/>
          <w:lang w:eastAsia="en-US"/>
        </w:rPr>
        <w:t>Педагогический  персонал  (детские  сады)- 18414  рублей  (2014- 18110.82  рубля)</w:t>
      </w:r>
    </w:p>
    <w:p w:rsidR="00517E0F" w:rsidRPr="00553945" w:rsidRDefault="00517E0F" w:rsidP="0006063F">
      <w:pPr>
        <w:ind w:firstLine="709"/>
        <w:jc w:val="both"/>
        <w:rPr>
          <w:rFonts w:eastAsia="Calibri"/>
          <w:sz w:val="32"/>
          <w:szCs w:val="32"/>
          <w:lang w:eastAsia="en-US"/>
        </w:rPr>
      </w:pPr>
      <w:r w:rsidRPr="00553945">
        <w:rPr>
          <w:rFonts w:eastAsia="Calibri"/>
          <w:sz w:val="32"/>
          <w:szCs w:val="32"/>
          <w:lang w:eastAsia="en-US"/>
        </w:rPr>
        <w:t>Педагогический  персонал  (дополнительное  образование)- 20386.36  рублей  (2014-18942.02  рубля)</w:t>
      </w:r>
    </w:p>
    <w:p w:rsidR="00517E0F" w:rsidRPr="00553945" w:rsidRDefault="00517E0F" w:rsidP="0006063F">
      <w:pPr>
        <w:ind w:firstLine="709"/>
        <w:jc w:val="both"/>
        <w:rPr>
          <w:rFonts w:eastAsia="Calibri"/>
          <w:sz w:val="32"/>
          <w:szCs w:val="32"/>
          <w:lang w:eastAsia="en-US"/>
        </w:rPr>
      </w:pPr>
      <w:r w:rsidRPr="00553945">
        <w:rPr>
          <w:rFonts w:eastAsia="Calibri"/>
          <w:sz w:val="32"/>
          <w:szCs w:val="32"/>
          <w:lang w:eastAsia="en-US"/>
        </w:rPr>
        <w:t>Обслуживающий  персонал  (включая  водителей  школьных  автобусов)- 8787.64  рубля  (2014-8417.38  рублей).</w:t>
      </w:r>
    </w:p>
    <w:p w:rsidR="00517E0F" w:rsidRPr="00553945" w:rsidRDefault="00517E0F" w:rsidP="0006063F">
      <w:pPr>
        <w:ind w:firstLine="709"/>
        <w:jc w:val="both"/>
        <w:rPr>
          <w:rFonts w:ascii="Calibri" w:eastAsia="Calibri" w:hAnsi="Calibri"/>
          <w:sz w:val="32"/>
          <w:szCs w:val="32"/>
          <w:lang w:eastAsia="en-US"/>
        </w:rPr>
      </w:pPr>
      <w:r w:rsidRPr="00553945">
        <w:rPr>
          <w:rFonts w:ascii="Calibri" w:eastAsia="Calibri" w:hAnsi="Calibri"/>
          <w:sz w:val="32"/>
          <w:szCs w:val="32"/>
          <w:lang w:eastAsia="en-US"/>
        </w:rPr>
        <w:t xml:space="preserve"> </w:t>
      </w:r>
    </w:p>
    <w:p w:rsidR="00517E0F" w:rsidRPr="00553945" w:rsidRDefault="00517E0F" w:rsidP="0006063F">
      <w:pPr>
        <w:ind w:firstLine="709"/>
        <w:jc w:val="both"/>
        <w:rPr>
          <w:rFonts w:eastAsia="Calibri"/>
          <w:sz w:val="32"/>
          <w:szCs w:val="32"/>
          <w:lang w:eastAsia="en-US"/>
        </w:rPr>
      </w:pPr>
      <w:r w:rsidRPr="00553945">
        <w:rPr>
          <w:rFonts w:eastAsia="Calibri"/>
          <w:color w:val="000000"/>
          <w:spacing w:val="2"/>
          <w:sz w:val="32"/>
          <w:szCs w:val="32"/>
          <w:lang w:eastAsia="en-US"/>
        </w:rPr>
        <w:t>В сфере культуры осуществляется поэтапное повышение заработной платы:</w:t>
      </w:r>
    </w:p>
    <w:p w:rsidR="00517E0F" w:rsidRPr="00553945" w:rsidRDefault="00517E0F" w:rsidP="0006063F">
      <w:pPr>
        <w:ind w:firstLine="709"/>
        <w:jc w:val="both"/>
        <w:rPr>
          <w:rFonts w:eastAsia="Calibri"/>
          <w:sz w:val="32"/>
          <w:szCs w:val="32"/>
          <w:lang w:eastAsia="en-US"/>
        </w:rPr>
      </w:pPr>
      <w:r w:rsidRPr="00553945">
        <w:rPr>
          <w:rFonts w:eastAsia="Calibri"/>
          <w:color w:val="000000"/>
          <w:spacing w:val="1"/>
          <w:sz w:val="32"/>
          <w:szCs w:val="32"/>
          <w:lang w:eastAsia="en-US"/>
        </w:rPr>
        <w:lastRenderedPageBreak/>
        <w:t>в 2013 году она составляла 11 951  рубль</w:t>
      </w:r>
    </w:p>
    <w:p w:rsidR="00517E0F" w:rsidRPr="00553945" w:rsidRDefault="00517E0F" w:rsidP="0006063F">
      <w:pPr>
        <w:ind w:firstLine="709"/>
        <w:jc w:val="both"/>
        <w:rPr>
          <w:rFonts w:eastAsia="Calibri"/>
          <w:color w:val="000000"/>
          <w:spacing w:val="5"/>
          <w:sz w:val="32"/>
          <w:szCs w:val="32"/>
          <w:lang w:eastAsia="en-US"/>
        </w:rPr>
      </w:pPr>
      <w:r w:rsidRPr="00553945">
        <w:rPr>
          <w:rFonts w:eastAsia="Calibri"/>
          <w:color w:val="000000"/>
          <w:spacing w:val="5"/>
          <w:sz w:val="32"/>
          <w:szCs w:val="32"/>
          <w:lang w:eastAsia="en-US"/>
        </w:rPr>
        <w:t>в январе 2014 года- 14 501  рубль</w:t>
      </w:r>
    </w:p>
    <w:p w:rsidR="00517E0F" w:rsidRPr="00553945" w:rsidRDefault="00517E0F" w:rsidP="0006063F">
      <w:pPr>
        <w:ind w:firstLine="709"/>
        <w:jc w:val="both"/>
        <w:rPr>
          <w:rFonts w:eastAsia="Calibri"/>
          <w:color w:val="000000"/>
          <w:spacing w:val="5"/>
          <w:sz w:val="32"/>
          <w:szCs w:val="32"/>
          <w:lang w:eastAsia="en-US"/>
        </w:rPr>
      </w:pPr>
      <w:r w:rsidRPr="00553945">
        <w:rPr>
          <w:rFonts w:eastAsia="Calibri"/>
          <w:color w:val="000000"/>
          <w:spacing w:val="5"/>
          <w:sz w:val="32"/>
          <w:szCs w:val="32"/>
          <w:lang w:eastAsia="en-US"/>
        </w:rPr>
        <w:t>в январе 2015 года -15646 рублей</w:t>
      </w:r>
    </w:p>
    <w:p w:rsidR="00517E0F" w:rsidRPr="00553945" w:rsidRDefault="00517E0F" w:rsidP="0006063F">
      <w:pPr>
        <w:ind w:firstLine="709"/>
        <w:jc w:val="both"/>
        <w:rPr>
          <w:rFonts w:eastAsia="Calibri"/>
          <w:color w:val="000000"/>
          <w:spacing w:val="5"/>
          <w:sz w:val="32"/>
          <w:szCs w:val="32"/>
          <w:lang w:eastAsia="en-US"/>
        </w:rPr>
      </w:pPr>
      <w:r w:rsidRPr="00553945">
        <w:rPr>
          <w:rFonts w:eastAsia="Calibri"/>
          <w:color w:val="000000"/>
          <w:spacing w:val="5"/>
          <w:sz w:val="32"/>
          <w:szCs w:val="32"/>
          <w:lang w:eastAsia="en-US"/>
        </w:rPr>
        <w:t xml:space="preserve">на </w:t>
      </w:r>
      <w:r w:rsidR="00AB5BFE" w:rsidRPr="00553945">
        <w:rPr>
          <w:rFonts w:eastAsia="Calibri"/>
          <w:color w:val="000000"/>
          <w:spacing w:val="5"/>
          <w:sz w:val="32"/>
          <w:szCs w:val="32"/>
          <w:lang w:eastAsia="en-US"/>
        </w:rPr>
        <w:t>1 января 2016 года – 16085 рублей</w:t>
      </w:r>
    </w:p>
    <w:p w:rsidR="00517E0F" w:rsidRPr="00553945" w:rsidRDefault="00517E0F" w:rsidP="0006063F">
      <w:pPr>
        <w:ind w:firstLine="709"/>
        <w:rPr>
          <w:rFonts w:eastAsia="Calibri"/>
          <w:sz w:val="32"/>
          <w:szCs w:val="32"/>
          <w:lang w:eastAsia="en-US"/>
        </w:rPr>
      </w:pPr>
      <w:r w:rsidRPr="00553945">
        <w:rPr>
          <w:rFonts w:eastAsia="Calibri"/>
          <w:sz w:val="32"/>
          <w:szCs w:val="32"/>
          <w:lang w:eastAsia="en-US"/>
        </w:rPr>
        <w:t>Средняя заработная плата по Медвенской ЦРБ, в соответствии «Дорожной картой» составила: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275"/>
        <w:gridCol w:w="1276"/>
        <w:gridCol w:w="1383"/>
      </w:tblGrid>
      <w:tr w:rsidR="00517E0F" w:rsidRPr="00553945" w:rsidTr="00517E0F">
        <w:tc>
          <w:tcPr>
            <w:tcW w:w="5637" w:type="dxa"/>
            <w:shd w:val="clear" w:color="auto" w:fill="auto"/>
          </w:tcPr>
          <w:p w:rsidR="00517E0F" w:rsidRPr="00553945" w:rsidRDefault="00517E0F" w:rsidP="00517E0F">
            <w:pPr>
              <w:rPr>
                <w:rFonts w:eastAsia="Calibri"/>
                <w:sz w:val="32"/>
                <w:szCs w:val="32"/>
                <w:lang w:eastAsia="en-US"/>
              </w:rPr>
            </w:pPr>
          </w:p>
        </w:tc>
        <w:tc>
          <w:tcPr>
            <w:tcW w:w="1275" w:type="dxa"/>
            <w:shd w:val="clear" w:color="auto" w:fill="auto"/>
          </w:tcPr>
          <w:p w:rsidR="00517E0F" w:rsidRPr="00553945" w:rsidRDefault="00517E0F" w:rsidP="00517E0F">
            <w:pPr>
              <w:rPr>
                <w:rFonts w:eastAsia="Calibri"/>
                <w:b/>
                <w:sz w:val="32"/>
                <w:szCs w:val="32"/>
                <w:lang w:eastAsia="en-US"/>
              </w:rPr>
            </w:pPr>
            <w:r w:rsidRPr="00553945">
              <w:rPr>
                <w:rFonts w:eastAsia="Calibri"/>
                <w:b/>
                <w:sz w:val="32"/>
                <w:szCs w:val="32"/>
                <w:lang w:eastAsia="en-US"/>
              </w:rPr>
              <w:t>2013 г.</w:t>
            </w:r>
          </w:p>
        </w:tc>
        <w:tc>
          <w:tcPr>
            <w:tcW w:w="1276" w:type="dxa"/>
            <w:shd w:val="clear" w:color="auto" w:fill="auto"/>
          </w:tcPr>
          <w:p w:rsidR="00517E0F" w:rsidRPr="00553945" w:rsidRDefault="00517E0F" w:rsidP="00517E0F">
            <w:pPr>
              <w:rPr>
                <w:rFonts w:eastAsia="Calibri"/>
                <w:b/>
                <w:sz w:val="32"/>
                <w:szCs w:val="32"/>
                <w:lang w:eastAsia="en-US"/>
              </w:rPr>
            </w:pPr>
            <w:r w:rsidRPr="00553945">
              <w:rPr>
                <w:rFonts w:eastAsia="Calibri"/>
                <w:b/>
                <w:sz w:val="32"/>
                <w:szCs w:val="32"/>
                <w:lang w:eastAsia="en-US"/>
              </w:rPr>
              <w:t>2014 г.</w:t>
            </w:r>
          </w:p>
        </w:tc>
        <w:tc>
          <w:tcPr>
            <w:tcW w:w="1383" w:type="dxa"/>
            <w:shd w:val="clear" w:color="auto" w:fill="auto"/>
          </w:tcPr>
          <w:p w:rsidR="00517E0F" w:rsidRPr="00553945" w:rsidRDefault="00517E0F" w:rsidP="00517E0F">
            <w:pPr>
              <w:rPr>
                <w:rFonts w:eastAsia="Calibri"/>
                <w:b/>
                <w:sz w:val="32"/>
                <w:szCs w:val="32"/>
                <w:lang w:eastAsia="en-US"/>
              </w:rPr>
            </w:pPr>
            <w:r w:rsidRPr="00553945">
              <w:rPr>
                <w:rFonts w:eastAsia="Calibri"/>
                <w:b/>
                <w:sz w:val="32"/>
                <w:szCs w:val="32"/>
                <w:lang w:eastAsia="en-US"/>
              </w:rPr>
              <w:t>2015 г.</w:t>
            </w:r>
          </w:p>
        </w:tc>
      </w:tr>
      <w:tr w:rsidR="00517E0F" w:rsidRPr="00553945" w:rsidTr="00517E0F">
        <w:tc>
          <w:tcPr>
            <w:tcW w:w="5637"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врачи</w:t>
            </w:r>
          </w:p>
        </w:tc>
        <w:tc>
          <w:tcPr>
            <w:tcW w:w="1275"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30657</w:t>
            </w:r>
          </w:p>
        </w:tc>
        <w:tc>
          <w:tcPr>
            <w:tcW w:w="1276"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30665</w:t>
            </w:r>
          </w:p>
        </w:tc>
        <w:tc>
          <w:tcPr>
            <w:tcW w:w="1383"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30665</w:t>
            </w:r>
          </w:p>
        </w:tc>
      </w:tr>
      <w:tr w:rsidR="00517E0F" w:rsidRPr="00553945" w:rsidTr="00517E0F">
        <w:tc>
          <w:tcPr>
            <w:tcW w:w="5637"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средний медицинский персонал</w:t>
            </w:r>
          </w:p>
        </w:tc>
        <w:tc>
          <w:tcPr>
            <w:tcW w:w="1275"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16908</w:t>
            </w:r>
          </w:p>
        </w:tc>
        <w:tc>
          <w:tcPr>
            <w:tcW w:w="1276"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16906</w:t>
            </w:r>
          </w:p>
        </w:tc>
        <w:tc>
          <w:tcPr>
            <w:tcW w:w="1383"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16906</w:t>
            </w:r>
          </w:p>
        </w:tc>
      </w:tr>
      <w:tr w:rsidR="00517E0F" w:rsidRPr="00553945" w:rsidTr="00517E0F">
        <w:tc>
          <w:tcPr>
            <w:tcW w:w="5637"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младший медицинский персонал</w:t>
            </w:r>
          </w:p>
        </w:tc>
        <w:tc>
          <w:tcPr>
            <w:tcW w:w="1275"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9430</w:t>
            </w:r>
          </w:p>
        </w:tc>
        <w:tc>
          <w:tcPr>
            <w:tcW w:w="1276"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10547</w:t>
            </w:r>
          </w:p>
        </w:tc>
        <w:tc>
          <w:tcPr>
            <w:tcW w:w="1383" w:type="dxa"/>
            <w:shd w:val="clear" w:color="auto" w:fill="auto"/>
          </w:tcPr>
          <w:p w:rsidR="00517E0F" w:rsidRPr="00553945" w:rsidRDefault="00517E0F" w:rsidP="00517E0F">
            <w:pPr>
              <w:rPr>
                <w:rFonts w:eastAsia="Calibri"/>
                <w:sz w:val="32"/>
                <w:szCs w:val="32"/>
                <w:lang w:eastAsia="en-US"/>
              </w:rPr>
            </w:pPr>
            <w:r w:rsidRPr="00553945">
              <w:rPr>
                <w:rFonts w:eastAsia="Calibri"/>
                <w:sz w:val="32"/>
                <w:szCs w:val="32"/>
                <w:lang w:eastAsia="en-US"/>
              </w:rPr>
              <w:t>11102</w:t>
            </w:r>
          </w:p>
        </w:tc>
      </w:tr>
    </w:tbl>
    <w:p w:rsidR="00517E0F" w:rsidRPr="00553945" w:rsidRDefault="00517E0F" w:rsidP="00517E0F">
      <w:pPr>
        <w:rPr>
          <w:rFonts w:eastAsia="Calibri"/>
          <w:sz w:val="32"/>
          <w:szCs w:val="32"/>
          <w:lang w:eastAsia="en-US"/>
        </w:rPr>
      </w:pPr>
    </w:p>
    <w:p w:rsidR="00E14285" w:rsidRPr="00553945" w:rsidRDefault="00517E0F" w:rsidP="0006063F">
      <w:pPr>
        <w:spacing w:after="200" w:line="276" w:lineRule="auto"/>
        <w:rPr>
          <w:sz w:val="32"/>
          <w:szCs w:val="32"/>
        </w:rPr>
      </w:pPr>
      <w:r w:rsidRPr="00553945">
        <w:rPr>
          <w:rFonts w:ascii="Calibri" w:eastAsia="Calibri" w:hAnsi="Calibri"/>
          <w:sz w:val="32"/>
          <w:szCs w:val="32"/>
          <w:lang w:eastAsia="en-US"/>
        </w:rPr>
        <w:t xml:space="preserve"> </w:t>
      </w:r>
      <w:r w:rsidR="00E14285" w:rsidRPr="00553945">
        <w:rPr>
          <w:sz w:val="32"/>
          <w:szCs w:val="32"/>
        </w:rPr>
        <w:t xml:space="preserve">                         </w:t>
      </w:r>
      <w:r w:rsidR="00E14285" w:rsidRPr="00553945">
        <w:rPr>
          <w:b/>
          <w:sz w:val="32"/>
          <w:szCs w:val="32"/>
        </w:rPr>
        <w:t>Агропромышленный комплекс района</w:t>
      </w:r>
    </w:p>
    <w:p w:rsidR="001B7165" w:rsidRPr="00D75D13" w:rsidRDefault="001B7165" w:rsidP="00A96524">
      <w:pPr>
        <w:jc w:val="both"/>
        <w:rPr>
          <w:b/>
          <w:sz w:val="2"/>
          <w:szCs w:val="32"/>
        </w:rPr>
      </w:pPr>
      <w:r w:rsidRPr="00553945">
        <w:rPr>
          <w:b/>
          <w:sz w:val="32"/>
          <w:szCs w:val="32"/>
        </w:rPr>
        <w:t xml:space="preserve">            </w:t>
      </w:r>
      <w:r w:rsidR="009D4E73" w:rsidRPr="00553945">
        <w:rPr>
          <w:b/>
          <w:sz w:val="32"/>
          <w:szCs w:val="32"/>
        </w:rPr>
        <w:t xml:space="preserve">       </w:t>
      </w:r>
    </w:p>
    <w:p w:rsidR="006E496E" w:rsidRPr="00553945" w:rsidRDefault="006E496E" w:rsidP="0006063F">
      <w:pPr>
        <w:ind w:right="-1" w:firstLine="709"/>
        <w:jc w:val="both"/>
        <w:rPr>
          <w:sz w:val="32"/>
          <w:szCs w:val="32"/>
        </w:rPr>
      </w:pPr>
      <w:r w:rsidRPr="00553945">
        <w:rPr>
          <w:sz w:val="32"/>
          <w:szCs w:val="32"/>
        </w:rPr>
        <w:t>Рост вложений в сельское хозяйство, привлечение инвестиций, более полное использование внутренних резервов обеспечили получение высоких производственных результатов и увеличение эффективности производства.</w:t>
      </w:r>
    </w:p>
    <w:p w:rsidR="006E496E" w:rsidRPr="00553945" w:rsidRDefault="006E496E" w:rsidP="0006063F">
      <w:pPr>
        <w:ind w:firstLine="709"/>
        <w:jc w:val="both"/>
        <w:rPr>
          <w:sz w:val="32"/>
          <w:szCs w:val="32"/>
        </w:rPr>
      </w:pPr>
      <w:r w:rsidRPr="00553945">
        <w:rPr>
          <w:sz w:val="32"/>
          <w:szCs w:val="32"/>
        </w:rPr>
        <w:t>Земледельцы района  вырастили неплохой урожай зерновых культур. Вся посевная площадь в 2015 году превышает уровень 2014 года на 914 га. Урожайность зерновых вместе с кукурузой на зерно по сельхозпредприятиям составила 35,6 ц/га, в крестьянско-фермерских хозяйствах 30,4 ц/га. Удельный вес крестьянско-фермерских хозяй</w:t>
      </w:r>
      <w:proofErr w:type="gramStart"/>
      <w:r w:rsidRPr="00553945">
        <w:rPr>
          <w:sz w:val="32"/>
          <w:szCs w:val="32"/>
        </w:rPr>
        <w:t>ств в пр</w:t>
      </w:r>
      <w:proofErr w:type="gramEnd"/>
      <w:r w:rsidRPr="00553945">
        <w:rPr>
          <w:sz w:val="32"/>
          <w:szCs w:val="32"/>
        </w:rPr>
        <w:t>оизводстве зерновых культур составил 35%. Общий намолот  зерновых, зернобобовых и крупяных культур составляет 137,8  тысяч тонн при средней урожайности 33,5 ц/га. В связи с неблагоприятными погодными условиями урожай зерновых культур в 2015году, ниже уровня 2014 году в 1,5 раза.</w:t>
      </w:r>
    </w:p>
    <w:p w:rsidR="006E496E" w:rsidRPr="00553945" w:rsidRDefault="006E496E" w:rsidP="0006063F">
      <w:pPr>
        <w:ind w:firstLine="709"/>
        <w:jc w:val="both"/>
        <w:rPr>
          <w:sz w:val="32"/>
          <w:szCs w:val="32"/>
        </w:rPr>
      </w:pPr>
      <w:r w:rsidRPr="00553945">
        <w:rPr>
          <w:sz w:val="32"/>
          <w:szCs w:val="32"/>
        </w:rPr>
        <w:t xml:space="preserve">В районе также активно возделываются масличные культуры. Общий валовой сбор, которых в 2015 году составляет 42,9 тыс. тонн при средней урожайности 23,7 ц/га, что выше уровня 2014 года в 2 раза. </w:t>
      </w:r>
    </w:p>
    <w:p w:rsidR="006E496E" w:rsidRPr="00553945" w:rsidRDefault="006E496E" w:rsidP="0006063F">
      <w:pPr>
        <w:ind w:firstLine="709"/>
        <w:jc w:val="both"/>
        <w:rPr>
          <w:sz w:val="32"/>
          <w:szCs w:val="32"/>
        </w:rPr>
      </w:pPr>
      <w:r w:rsidRPr="00553945">
        <w:rPr>
          <w:sz w:val="32"/>
          <w:szCs w:val="32"/>
        </w:rPr>
        <w:t>В 2015 году валовый сбор сахарной свеклы (фабричной)  составил - 92,7 тыс. тонн при средней урожайности 372,2 ц/га, что превышает уровень прошлого года на 20%.</w:t>
      </w:r>
    </w:p>
    <w:p w:rsidR="006E496E" w:rsidRPr="00553945" w:rsidRDefault="006E496E" w:rsidP="0006063F">
      <w:pPr>
        <w:ind w:firstLine="709"/>
        <w:jc w:val="both"/>
        <w:rPr>
          <w:sz w:val="32"/>
          <w:szCs w:val="32"/>
        </w:rPr>
      </w:pPr>
      <w:proofErr w:type="spellStart"/>
      <w:r w:rsidRPr="00553945">
        <w:rPr>
          <w:sz w:val="32"/>
          <w:szCs w:val="32"/>
        </w:rPr>
        <w:t>Сельхозтоваропроизводителями</w:t>
      </w:r>
      <w:proofErr w:type="spellEnd"/>
      <w:r w:rsidRPr="00553945">
        <w:rPr>
          <w:sz w:val="32"/>
          <w:szCs w:val="32"/>
        </w:rPr>
        <w:t xml:space="preserve"> района посеяно под урожай 2016 года 21,0 </w:t>
      </w:r>
      <w:proofErr w:type="spellStart"/>
      <w:r w:rsidRPr="00553945">
        <w:rPr>
          <w:sz w:val="32"/>
          <w:szCs w:val="32"/>
        </w:rPr>
        <w:t>тыс</w:t>
      </w:r>
      <w:proofErr w:type="gramStart"/>
      <w:r w:rsidRPr="00553945">
        <w:rPr>
          <w:sz w:val="32"/>
          <w:szCs w:val="32"/>
        </w:rPr>
        <w:t>.г</w:t>
      </w:r>
      <w:proofErr w:type="gramEnd"/>
      <w:r w:rsidRPr="00553945">
        <w:rPr>
          <w:sz w:val="32"/>
          <w:szCs w:val="32"/>
        </w:rPr>
        <w:t>а</w:t>
      </w:r>
      <w:proofErr w:type="spellEnd"/>
      <w:r w:rsidRPr="00553945">
        <w:rPr>
          <w:sz w:val="32"/>
          <w:szCs w:val="32"/>
        </w:rPr>
        <w:t xml:space="preserve"> озимых зерновых культур.</w:t>
      </w:r>
    </w:p>
    <w:p w:rsidR="006E496E" w:rsidRPr="00553945" w:rsidRDefault="006E496E" w:rsidP="0006063F">
      <w:pPr>
        <w:ind w:firstLine="709"/>
        <w:jc w:val="both"/>
        <w:rPr>
          <w:sz w:val="32"/>
          <w:szCs w:val="32"/>
        </w:rPr>
      </w:pPr>
      <w:r w:rsidRPr="00553945">
        <w:rPr>
          <w:sz w:val="32"/>
          <w:szCs w:val="32"/>
        </w:rPr>
        <w:t xml:space="preserve">В настоящее время </w:t>
      </w:r>
      <w:proofErr w:type="spellStart"/>
      <w:r w:rsidRPr="00553945">
        <w:rPr>
          <w:sz w:val="32"/>
          <w:szCs w:val="32"/>
        </w:rPr>
        <w:t>сельхозтоваропроизводители</w:t>
      </w:r>
      <w:proofErr w:type="spellEnd"/>
      <w:r w:rsidRPr="00553945">
        <w:rPr>
          <w:sz w:val="32"/>
          <w:szCs w:val="32"/>
        </w:rPr>
        <w:t xml:space="preserve"> района активно готовятся к предстоящей посевной кампании 2016 года. Предстоит посеять в 2016 году 25,6 тыс. га  яровых зерновых </w:t>
      </w:r>
      <w:r w:rsidRPr="00553945">
        <w:rPr>
          <w:sz w:val="32"/>
          <w:szCs w:val="32"/>
        </w:rPr>
        <w:lastRenderedPageBreak/>
        <w:t>культур, 2558 га сахарной свёклы (фабричной), 11,3 тыс. га масличных культур, около 5 тыс. га кормовых культур.</w:t>
      </w:r>
    </w:p>
    <w:p w:rsidR="006E496E" w:rsidRPr="00553945" w:rsidRDefault="006E496E" w:rsidP="0006063F">
      <w:pPr>
        <w:ind w:firstLine="709"/>
        <w:jc w:val="both"/>
        <w:rPr>
          <w:sz w:val="32"/>
          <w:szCs w:val="32"/>
        </w:rPr>
      </w:pPr>
      <w:r w:rsidRPr="00553945">
        <w:rPr>
          <w:sz w:val="32"/>
          <w:szCs w:val="32"/>
        </w:rPr>
        <w:t xml:space="preserve">Завозятся минеральные удобрения, средства химической защиты растений, горюче-смазочные материалы и другие материальные ресурсы. </w:t>
      </w:r>
    </w:p>
    <w:p w:rsidR="006E496E" w:rsidRPr="00553945" w:rsidRDefault="006E496E" w:rsidP="0006063F">
      <w:pPr>
        <w:ind w:firstLine="709"/>
        <w:jc w:val="both"/>
        <w:rPr>
          <w:sz w:val="32"/>
          <w:szCs w:val="32"/>
        </w:rPr>
      </w:pPr>
      <w:r w:rsidRPr="00553945">
        <w:rPr>
          <w:sz w:val="32"/>
          <w:szCs w:val="32"/>
        </w:rPr>
        <w:t>Под особым контролем остаётся подготовка сельскохозяйственной техники к весенне-посевной кампании и приобретение новой.</w:t>
      </w:r>
    </w:p>
    <w:p w:rsidR="006E496E" w:rsidRPr="00553945" w:rsidRDefault="006E496E" w:rsidP="0006063F">
      <w:pPr>
        <w:ind w:firstLine="709"/>
        <w:jc w:val="both"/>
        <w:rPr>
          <w:bCs/>
          <w:color w:val="000000"/>
          <w:spacing w:val="-1"/>
          <w:sz w:val="32"/>
          <w:szCs w:val="32"/>
        </w:rPr>
      </w:pPr>
      <w:r w:rsidRPr="00553945">
        <w:rPr>
          <w:bCs/>
          <w:color w:val="000000"/>
          <w:spacing w:val="-1"/>
          <w:sz w:val="32"/>
          <w:szCs w:val="32"/>
        </w:rPr>
        <w:t>Активно практикуется в ряде хозяйств</w:t>
      </w:r>
      <w:r w:rsidRPr="00553945">
        <w:rPr>
          <w:sz w:val="32"/>
          <w:szCs w:val="32"/>
        </w:rPr>
        <w:t xml:space="preserve"> и</w:t>
      </w:r>
      <w:r w:rsidRPr="00553945">
        <w:rPr>
          <w:bCs/>
          <w:color w:val="000000"/>
          <w:spacing w:val="-1"/>
          <w:sz w:val="32"/>
          <w:szCs w:val="32"/>
        </w:rPr>
        <w:t xml:space="preserve">спользование системы высокоточного позиционирования (точного земледелия) для возделывания сельскохозяйственных культур на территории района. </w:t>
      </w:r>
    </w:p>
    <w:p w:rsidR="006E496E" w:rsidRPr="00553945" w:rsidRDefault="006E496E" w:rsidP="0006063F">
      <w:pPr>
        <w:ind w:firstLine="709"/>
        <w:jc w:val="both"/>
        <w:rPr>
          <w:sz w:val="32"/>
          <w:szCs w:val="32"/>
        </w:rPr>
      </w:pPr>
      <w:r w:rsidRPr="00553945">
        <w:rPr>
          <w:sz w:val="32"/>
          <w:szCs w:val="32"/>
        </w:rPr>
        <w:t xml:space="preserve">В 2015 году  начато строительство элеваторного комплекса и введена в эксплуатацию первая его очередь, мощностью хранения зерна более 100 </w:t>
      </w:r>
      <w:proofErr w:type="spellStart"/>
      <w:r w:rsidRPr="00553945">
        <w:rPr>
          <w:sz w:val="32"/>
          <w:szCs w:val="32"/>
        </w:rPr>
        <w:t>тыс</w:t>
      </w:r>
      <w:proofErr w:type="gramStart"/>
      <w:r w:rsidRPr="00553945">
        <w:rPr>
          <w:sz w:val="32"/>
          <w:szCs w:val="32"/>
        </w:rPr>
        <w:t>.т</w:t>
      </w:r>
      <w:proofErr w:type="gramEnd"/>
      <w:r w:rsidRPr="00553945">
        <w:rPr>
          <w:sz w:val="32"/>
          <w:szCs w:val="32"/>
        </w:rPr>
        <w:t>онн</w:t>
      </w:r>
      <w:proofErr w:type="spellEnd"/>
      <w:r w:rsidRPr="00553945">
        <w:rPr>
          <w:sz w:val="32"/>
          <w:szCs w:val="32"/>
        </w:rPr>
        <w:t>, в  2016 году данный проект будет завершён.</w:t>
      </w:r>
    </w:p>
    <w:p w:rsidR="006E496E" w:rsidRPr="00553945" w:rsidRDefault="006E496E" w:rsidP="0006063F">
      <w:pPr>
        <w:ind w:firstLine="709"/>
        <w:jc w:val="both"/>
        <w:rPr>
          <w:sz w:val="32"/>
          <w:szCs w:val="32"/>
        </w:rPr>
      </w:pPr>
      <w:r w:rsidRPr="00553945">
        <w:rPr>
          <w:sz w:val="32"/>
          <w:szCs w:val="32"/>
        </w:rPr>
        <w:t xml:space="preserve">Нельзя сегодня не сказать и об отрасли животноводства. По итогам 2015 года в отрасли животноводства сельхозпредприятиями произведено </w:t>
      </w:r>
      <w:r w:rsidRPr="00553945">
        <w:rPr>
          <w:bCs/>
          <w:sz w:val="32"/>
          <w:szCs w:val="32"/>
        </w:rPr>
        <w:t>7717,7 тонн молока</w:t>
      </w:r>
      <w:r w:rsidRPr="00553945">
        <w:rPr>
          <w:sz w:val="32"/>
          <w:szCs w:val="32"/>
        </w:rPr>
        <w:t xml:space="preserve">, что превышает прошлогодний показатель </w:t>
      </w:r>
      <w:r w:rsidRPr="00553945">
        <w:rPr>
          <w:bCs/>
          <w:sz w:val="32"/>
          <w:szCs w:val="32"/>
        </w:rPr>
        <w:t>на 185,4 тонны.</w:t>
      </w:r>
      <w:r w:rsidRPr="00553945">
        <w:rPr>
          <w:sz w:val="32"/>
          <w:szCs w:val="32"/>
        </w:rPr>
        <w:t xml:space="preserve"> Продуктивность дойного стада возросла в сравнении с 2014 годом на 5%, и  составила  </w:t>
      </w:r>
      <w:r w:rsidRPr="00553945">
        <w:rPr>
          <w:bCs/>
          <w:sz w:val="32"/>
          <w:szCs w:val="32"/>
        </w:rPr>
        <w:t>4348 кг на 1 фуражную корову.</w:t>
      </w:r>
      <w:r w:rsidRPr="00553945">
        <w:rPr>
          <w:sz w:val="32"/>
          <w:szCs w:val="32"/>
        </w:rPr>
        <w:t xml:space="preserve"> </w:t>
      </w:r>
    </w:p>
    <w:p w:rsidR="006E496E" w:rsidRPr="00553945" w:rsidRDefault="006E496E" w:rsidP="0006063F">
      <w:pPr>
        <w:ind w:firstLine="709"/>
        <w:jc w:val="both"/>
        <w:rPr>
          <w:sz w:val="32"/>
          <w:szCs w:val="32"/>
        </w:rPr>
      </w:pPr>
      <w:r w:rsidRPr="00553945">
        <w:rPr>
          <w:sz w:val="32"/>
          <w:szCs w:val="32"/>
        </w:rPr>
        <w:t>Самый высокий удой на 1 фуражную корову получен в  СПК «</w:t>
      </w:r>
      <w:proofErr w:type="spellStart"/>
      <w:r w:rsidRPr="00553945">
        <w:rPr>
          <w:sz w:val="32"/>
          <w:szCs w:val="32"/>
        </w:rPr>
        <w:t>Амосовский</w:t>
      </w:r>
      <w:proofErr w:type="spellEnd"/>
      <w:r w:rsidRPr="00553945">
        <w:rPr>
          <w:sz w:val="32"/>
          <w:szCs w:val="32"/>
        </w:rPr>
        <w:t>» и  составил 6305 кг, что выше уровня прошлого года на  172 кг. Так же в 2015 году данное хозяйство увеличило поголовье коров на 10 голов.</w:t>
      </w:r>
    </w:p>
    <w:p w:rsidR="006E496E" w:rsidRPr="00553945" w:rsidRDefault="006E496E" w:rsidP="0006063F">
      <w:pPr>
        <w:ind w:firstLine="709"/>
        <w:jc w:val="both"/>
        <w:rPr>
          <w:sz w:val="32"/>
          <w:szCs w:val="32"/>
        </w:rPr>
      </w:pPr>
      <w:r w:rsidRPr="00553945">
        <w:rPr>
          <w:sz w:val="32"/>
          <w:szCs w:val="32"/>
        </w:rPr>
        <w:t xml:space="preserve">Молочное животноводство - одна из важных, социально значимых отраслей. С 2013 года в рамках новой государственной программы развития сельского хозяйства на поддержку отрасли введён новый вид субсидирования на </w:t>
      </w:r>
      <w:smartTag w:uri="urn:schemas-microsoft-com:office:smarttags" w:element="metricconverter">
        <w:smartTagPr>
          <w:attr w:name="ProductID" w:val="1 литр"/>
        </w:smartTagPr>
        <w:r w:rsidRPr="00553945">
          <w:rPr>
            <w:sz w:val="32"/>
            <w:szCs w:val="32"/>
          </w:rPr>
          <w:t>1 литр</w:t>
        </w:r>
      </w:smartTag>
      <w:r w:rsidRPr="00553945">
        <w:rPr>
          <w:sz w:val="32"/>
          <w:szCs w:val="32"/>
        </w:rPr>
        <w:t xml:space="preserve"> реализованного молока. Цена реализации на сегодня составляет в среднем от 19 до  23 рублей, что позволяет сделать данную отрасль более рентабельной. И это влечёт за собой вложение дополнительных инвестиций в данную отрасль.</w:t>
      </w:r>
    </w:p>
    <w:p w:rsidR="006E496E" w:rsidRPr="00553945" w:rsidRDefault="006E496E" w:rsidP="0006063F">
      <w:pPr>
        <w:ind w:firstLine="709"/>
        <w:jc w:val="both"/>
        <w:rPr>
          <w:sz w:val="32"/>
          <w:szCs w:val="32"/>
        </w:rPr>
      </w:pPr>
      <w:r w:rsidRPr="00553945">
        <w:rPr>
          <w:color w:val="000000"/>
          <w:sz w:val="32"/>
          <w:szCs w:val="32"/>
          <w:shd w:val="clear" w:color="auto" w:fill="FFFFFF"/>
        </w:rPr>
        <w:t>В 2015 году начато строительство молочно-товарной фермы в ООО «</w:t>
      </w:r>
      <w:proofErr w:type="spellStart"/>
      <w:r w:rsidRPr="00553945">
        <w:rPr>
          <w:color w:val="000000"/>
          <w:sz w:val="32"/>
          <w:szCs w:val="32"/>
          <w:shd w:val="clear" w:color="auto" w:fill="FFFFFF"/>
        </w:rPr>
        <w:t>Губановское</w:t>
      </w:r>
      <w:proofErr w:type="spellEnd"/>
      <w:r w:rsidRPr="00553945">
        <w:rPr>
          <w:color w:val="000000"/>
          <w:sz w:val="32"/>
          <w:szCs w:val="32"/>
          <w:shd w:val="clear" w:color="auto" w:fill="FFFFFF"/>
        </w:rPr>
        <w:t xml:space="preserve">» (руководитель </w:t>
      </w:r>
      <w:proofErr w:type="spellStart"/>
      <w:r w:rsidRPr="00553945">
        <w:rPr>
          <w:color w:val="000000"/>
          <w:sz w:val="32"/>
          <w:szCs w:val="32"/>
          <w:shd w:val="clear" w:color="auto" w:fill="FFFFFF"/>
        </w:rPr>
        <w:t>Бабаскин</w:t>
      </w:r>
      <w:proofErr w:type="spellEnd"/>
      <w:r w:rsidRPr="00553945">
        <w:rPr>
          <w:color w:val="000000"/>
          <w:sz w:val="32"/>
          <w:szCs w:val="32"/>
          <w:shd w:val="clear" w:color="auto" w:fill="FFFFFF"/>
        </w:rPr>
        <w:t xml:space="preserve"> Александр Георгиевич) на 200 голов коров молочного направления, с вводом в эксплуатацию в 2016 году. В прошедшем  году данное хозяйство показало  </w:t>
      </w:r>
      <w:r w:rsidRPr="00553945">
        <w:rPr>
          <w:sz w:val="32"/>
          <w:szCs w:val="32"/>
        </w:rPr>
        <w:t>рост поголовья дойного стада на  20 голов.</w:t>
      </w:r>
    </w:p>
    <w:p w:rsidR="006E496E" w:rsidRPr="00553945" w:rsidRDefault="006E496E" w:rsidP="0006063F">
      <w:pPr>
        <w:ind w:firstLine="709"/>
        <w:jc w:val="both"/>
        <w:rPr>
          <w:color w:val="000000"/>
          <w:sz w:val="32"/>
          <w:szCs w:val="32"/>
          <w:shd w:val="clear" w:color="auto" w:fill="FFFFFF"/>
        </w:rPr>
      </w:pPr>
      <w:r w:rsidRPr="00553945">
        <w:rPr>
          <w:color w:val="000000"/>
          <w:sz w:val="32"/>
          <w:szCs w:val="32"/>
          <w:shd w:val="clear" w:color="auto" w:fill="FFFFFF"/>
        </w:rPr>
        <w:t xml:space="preserve"> </w:t>
      </w:r>
    </w:p>
    <w:p w:rsidR="006E496E" w:rsidRPr="00553945" w:rsidRDefault="006E496E" w:rsidP="0006063F">
      <w:pPr>
        <w:ind w:firstLine="709"/>
        <w:jc w:val="both"/>
        <w:rPr>
          <w:sz w:val="32"/>
          <w:szCs w:val="32"/>
        </w:rPr>
      </w:pPr>
      <w:r w:rsidRPr="00553945">
        <w:rPr>
          <w:color w:val="000000"/>
          <w:sz w:val="32"/>
          <w:szCs w:val="32"/>
          <w:shd w:val="clear" w:color="auto" w:fill="FFFFFF"/>
        </w:rPr>
        <w:lastRenderedPageBreak/>
        <w:t xml:space="preserve">Индивидуальным предпринимателем, главой КФХ </w:t>
      </w:r>
      <w:proofErr w:type="spellStart"/>
      <w:r w:rsidRPr="00553945">
        <w:rPr>
          <w:color w:val="000000"/>
          <w:sz w:val="32"/>
          <w:szCs w:val="32"/>
          <w:shd w:val="clear" w:color="auto" w:fill="FFFFFF"/>
        </w:rPr>
        <w:t>Лунёвой</w:t>
      </w:r>
      <w:proofErr w:type="spellEnd"/>
      <w:r w:rsidRPr="00553945">
        <w:rPr>
          <w:color w:val="000000"/>
          <w:sz w:val="32"/>
          <w:szCs w:val="32"/>
          <w:shd w:val="clear" w:color="auto" w:fill="FFFFFF"/>
        </w:rPr>
        <w:t xml:space="preserve"> Н.П. в 2015 году в хозяйстве установлен линейный молокопровод  и второй танк - охладитель молока.</w:t>
      </w:r>
    </w:p>
    <w:p w:rsidR="006E496E" w:rsidRPr="00553945" w:rsidRDefault="006E496E" w:rsidP="0006063F">
      <w:pPr>
        <w:ind w:firstLine="709"/>
        <w:jc w:val="both"/>
        <w:rPr>
          <w:sz w:val="32"/>
          <w:szCs w:val="32"/>
        </w:rPr>
      </w:pPr>
      <w:r w:rsidRPr="00553945">
        <w:rPr>
          <w:sz w:val="32"/>
          <w:szCs w:val="32"/>
        </w:rPr>
        <w:t>Мяса всех видов скота в выращивании произведено 1516  тонн, что соответствует уровню 2014 года.</w:t>
      </w:r>
    </w:p>
    <w:p w:rsidR="006E496E" w:rsidRPr="00553945" w:rsidRDefault="006E496E" w:rsidP="0006063F">
      <w:pPr>
        <w:ind w:firstLine="709"/>
        <w:jc w:val="both"/>
        <w:rPr>
          <w:sz w:val="32"/>
          <w:szCs w:val="32"/>
        </w:rPr>
      </w:pPr>
      <w:r w:rsidRPr="00553945">
        <w:rPr>
          <w:sz w:val="32"/>
          <w:szCs w:val="32"/>
        </w:rPr>
        <w:t>В сельхозпредприятиях и КФХ  фактически заготовлено 29 кормовых единиц на условную голову скота, что отвечает требованиям данной отрасли.</w:t>
      </w:r>
    </w:p>
    <w:p w:rsidR="006E496E" w:rsidRPr="00553945" w:rsidRDefault="006E496E" w:rsidP="0006063F">
      <w:pPr>
        <w:ind w:firstLine="709"/>
        <w:jc w:val="both"/>
        <w:rPr>
          <w:sz w:val="32"/>
          <w:szCs w:val="32"/>
        </w:rPr>
      </w:pPr>
      <w:r w:rsidRPr="00553945">
        <w:rPr>
          <w:sz w:val="32"/>
          <w:szCs w:val="32"/>
        </w:rPr>
        <w:t xml:space="preserve">Ежегодно </w:t>
      </w:r>
      <w:proofErr w:type="spellStart"/>
      <w:r w:rsidRPr="00553945">
        <w:rPr>
          <w:sz w:val="32"/>
          <w:szCs w:val="32"/>
        </w:rPr>
        <w:t>сельхозтоваропроизводителями</w:t>
      </w:r>
      <w:proofErr w:type="spellEnd"/>
      <w:r w:rsidRPr="00553945">
        <w:rPr>
          <w:sz w:val="32"/>
          <w:szCs w:val="32"/>
        </w:rPr>
        <w:t xml:space="preserve">  района  на  укрепление материально-технической базы, на приобретение различных видов сельскохозяйственной техники направляются значительные средства. В 2015 году </w:t>
      </w:r>
      <w:proofErr w:type="spellStart"/>
      <w:r w:rsidRPr="00553945">
        <w:rPr>
          <w:sz w:val="32"/>
          <w:szCs w:val="32"/>
        </w:rPr>
        <w:t>сельхозтоваропроизводителями</w:t>
      </w:r>
      <w:proofErr w:type="spellEnd"/>
      <w:r w:rsidRPr="00553945">
        <w:rPr>
          <w:sz w:val="32"/>
          <w:szCs w:val="32"/>
        </w:rPr>
        <w:t xml:space="preserve"> района было приобретено техники на сумму 350 млн. рублей, что превышает уровень 2014 года на 12 %.  Самые крупные вложения средств в этом направлении осуществляет ООО «Русский ячмень». В 2014 году на приобретение техники организацией было потрачено 112 млн. рублей, в 2015 году на приобретение техники  ООО «Русский ячмень» было потрачено более  217 млн. рублей. По другим сельхозтоваропроизводителям в текущем году на обновление техники израсходовано 133 млн. рублей. </w:t>
      </w:r>
      <w:proofErr w:type="gramStart"/>
      <w:r w:rsidRPr="00553945">
        <w:rPr>
          <w:sz w:val="32"/>
          <w:szCs w:val="32"/>
        </w:rPr>
        <w:t>Из них ООО Агрофирма «</w:t>
      </w:r>
      <w:proofErr w:type="spellStart"/>
      <w:r w:rsidRPr="00553945">
        <w:rPr>
          <w:sz w:val="32"/>
          <w:szCs w:val="32"/>
        </w:rPr>
        <w:t>Реут</w:t>
      </w:r>
      <w:proofErr w:type="spellEnd"/>
      <w:r w:rsidRPr="00553945">
        <w:rPr>
          <w:sz w:val="32"/>
          <w:szCs w:val="32"/>
        </w:rPr>
        <w:t>» приобретено техники на 55 млн. рублей, ООО Агрофирма «Октябрьская» приобретено техники на 16 млн. рублей, ООО «Спасская Нива» на 16,5 млн. рублей, СПК «</w:t>
      </w:r>
      <w:proofErr w:type="spellStart"/>
      <w:r w:rsidRPr="00553945">
        <w:rPr>
          <w:sz w:val="32"/>
          <w:szCs w:val="32"/>
        </w:rPr>
        <w:t>Амосовский</w:t>
      </w:r>
      <w:proofErr w:type="spellEnd"/>
      <w:r w:rsidRPr="00553945">
        <w:rPr>
          <w:sz w:val="32"/>
          <w:szCs w:val="32"/>
        </w:rPr>
        <w:t>» более 7 млн. рублей, крестьянским  хозяйством Лунева Анатолий Александровича на 20 млн. рублей,  крестьянским фермерским хозяйством Веревкина Юрия Георгиевича на сумму более16 млн. рублей, крестьянским хозяйством Бабина Бориса Егоровича  около 6млн</w:t>
      </w:r>
      <w:proofErr w:type="gramEnd"/>
      <w:r w:rsidRPr="00553945">
        <w:rPr>
          <w:sz w:val="32"/>
          <w:szCs w:val="32"/>
        </w:rPr>
        <w:t>. рублей и т. д…</w:t>
      </w:r>
    </w:p>
    <w:p w:rsidR="006E496E" w:rsidRPr="00553945" w:rsidRDefault="006E496E" w:rsidP="0006063F">
      <w:pPr>
        <w:ind w:firstLine="709"/>
        <w:jc w:val="both"/>
        <w:rPr>
          <w:sz w:val="32"/>
          <w:szCs w:val="32"/>
        </w:rPr>
      </w:pPr>
      <w:r w:rsidRPr="00553945">
        <w:rPr>
          <w:sz w:val="32"/>
          <w:szCs w:val="32"/>
        </w:rPr>
        <w:t xml:space="preserve">В текущем году  сельхозпредприятиями: ООО «Спасская Нива», ООО Агрофирма «Родник», ООО «Панино» введены в эксплуатацию зерносушильные комплексы, стоимостью от 3,5  до 7,0 млн. рублей. </w:t>
      </w:r>
    </w:p>
    <w:p w:rsidR="006E496E" w:rsidRPr="00553945" w:rsidRDefault="006E496E" w:rsidP="0006063F">
      <w:pPr>
        <w:ind w:firstLine="709"/>
        <w:jc w:val="both"/>
        <w:rPr>
          <w:sz w:val="32"/>
          <w:szCs w:val="32"/>
        </w:rPr>
      </w:pPr>
      <w:proofErr w:type="gramStart"/>
      <w:r w:rsidRPr="00553945">
        <w:rPr>
          <w:sz w:val="32"/>
          <w:szCs w:val="32"/>
        </w:rPr>
        <w:t>ООО «</w:t>
      </w:r>
      <w:proofErr w:type="spellStart"/>
      <w:r w:rsidRPr="00553945">
        <w:rPr>
          <w:sz w:val="32"/>
          <w:szCs w:val="32"/>
        </w:rPr>
        <w:t>Губановское</w:t>
      </w:r>
      <w:proofErr w:type="spellEnd"/>
      <w:r w:rsidRPr="00553945">
        <w:rPr>
          <w:sz w:val="32"/>
          <w:szCs w:val="32"/>
        </w:rPr>
        <w:t xml:space="preserve">»  проведена реконструкция зерноочистительного сооружения, построен  склад для хранения зерна, заасфальтирована площадь производственной базы, и во всё это вложено собственных средств хозяйства 18  млн. рублей., ИП  главой КФХ </w:t>
      </w:r>
      <w:proofErr w:type="spellStart"/>
      <w:r w:rsidRPr="00553945">
        <w:rPr>
          <w:sz w:val="32"/>
          <w:szCs w:val="32"/>
        </w:rPr>
        <w:t>Верёвкиным</w:t>
      </w:r>
      <w:proofErr w:type="spellEnd"/>
      <w:r w:rsidRPr="00553945">
        <w:rPr>
          <w:sz w:val="32"/>
          <w:szCs w:val="32"/>
        </w:rPr>
        <w:t xml:space="preserve"> Ю.Г. вложены собственные средства в благоустройство производственной базы, реконструкцию склада, </w:t>
      </w:r>
      <w:r w:rsidRPr="00553945">
        <w:rPr>
          <w:sz w:val="32"/>
          <w:szCs w:val="32"/>
        </w:rPr>
        <w:lastRenderedPageBreak/>
        <w:t>приобретение и установку зерноочистительного сооружения в сумме 10 млн. рублей.</w:t>
      </w:r>
      <w:proofErr w:type="gramEnd"/>
    </w:p>
    <w:p w:rsidR="006E496E" w:rsidRPr="00553945" w:rsidRDefault="006E496E" w:rsidP="0006063F">
      <w:pPr>
        <w:ind w:firstLine="709"/>
        <w:jc w:val="both"/>
        <w:rPr>
          <w:sz w:val="32"/>
          <w:szCs w:val="32"/>
        </w:rPr>
      </w:pPr>
      <w:r w:rsidRPr="00553945">
        <w:rPr>
          <w:sz w:val="32"/>
          <w:szCs w:val="32"/>
        </w:rPr>
        <w:t xml:space="preserve">В КФХ Петрова В.Н. в 2015 году  за счёт  собственных средств построено зерноочистительное сооружение, проведен капитальный ремонт складского помещения, постелено асфальтовое покрытие, весь объём работ выполнен на сумму 15 млн. рублей. Так же в текущем году Виктор Николаевич начал строительство 5 двухквартирных домов для своих работающих, общей стоимостью 35 млн. рублей. </w:t>
      </w:r>
    </w:p>
    <w:p w:rsidR="006E496E" w:rsidRPr="00553945" w:rsidRDefault="006E496E" w:rsidP="0006063F">
      <w:pPr>
        <w:ind w:firstLine="709"/>
        <w:jc w:val="both"/>
        <w:rPr>
          <w:sz w:val="32"/>
          <w:szCs w:val="32"/>
        </w:rPr>
      </w:pPr>
      <w:r w:rsidRPr="00553945">
        <w:rPr>
          <w:sz w:val="32"/>
          <w:szCs w:val="32"/>
        </w:rPr>
        <w:t xml:space="preserve">Поддержка со стороны  государства  существенно  повлияла  на   положительную  динамику  развития  сельского хозяйства  района. В рамках реализации федеральной целевой программы «Развитие сельского хозяйства» за 2015 год </w:t>
      </w:r>
      <w:proofErr w:type="spellStart"/>
      <w:r w:rsidRPr="00553945">
        <w:rPr>
          <w:sz w:val="32"/>
          <w:szCs w:val="32"/>
        </w:rPr>
        <w:t>сельхозтоваропроизводителями</w:t>
      </w:r>
      <w:proofErr w:type="spellEnd"/>
      <w:r w:rsidRPr="00553945">
        <w:rPr>
          <w:sz w:val="32"/>
          <w:szCs w:val="32"/>
        </w:rPr>
        <w:t xml:space="preserve"> района  получено</w:t>
      </w:r>
      <w:r w:rsidRPr="00553945">
        <w:rPr>
          <w:b/>
          <w:sz w:val="32"/>
          <w:szCs w:val="32"/>
        </w:rPr>
        <w:t xml:space="preserve">  110  млн. руб</w:t>
      </w:r>
      <w:r w:rsidRPr="00553945">
        <w:rPr>
          <w:sz w:val="32"/>
          <w:szCs w:val="32"/>
        </w:rPr>
        <w:t xml:space="preserve">. бюджетных средств, что выше предыдущего года на 42%, или на 33 млн. рублей. </w:t>
      </w:r>
    </w:p>
    <w:p w:rsidR="006E496E" w:rsidRPr="00553945" w:rsidRDefault="006E496E" w:rsidP="0006063F">
      <w:pPr>
        <w:ind w:firstLine="709"/>
        <w:jc w:val="both"/>
        <w:rPr>
          <w:sz w:val="32"/>
          <w:szCs w:val="32"/>
        </w:rPr>
      </w:pPr>
      <w:r w:rsidRPr="00553945">
        <w:rPr>
          <w:sz w:val="32"/>
          <w:szCs w:val="32"/>
        </w:rPr>
        <w:t xml:space="preserve">Ожидаемый финансовый результат   по итогам года в сельскохозяйственном производстве составит  </w:t>
      </w:r>
      <w:r w:rsidRPr="00553945">
        <w:rPr>
          <w:b/>
          <w:sz w:val="32"/>
          <w:szCs w:val="32"/>
        </w:rPr>
        <w:t xml:space="preserve">450  млн. </w:t>
      </w:r>
      <w:proofErr w:type="spellStart"/>
      <w:r w:rsidRPr="00553945">
        <w:rPr>
          <w:b/>
          <w:sz w:val="32"/>
          <w:szCs w:val="32"/>
        </w:rPr>
        <w:t>руб</w:t>
      </w:r>
      <w:proofErr w:type="spellEnd"/>
      <w:r w:rsidRPr="00553945">
        <w:rPr>
          <w:b/>
          <w:sz w:val="32"/>
          <w:szCs w:val="32"/>
        </w:rPr>
        <w:t xml:space="preserve">, </w:t>
      </w:r>
      <w:r w:rsidRPr="00553945">
        <w:rPr>
          <w:sz w:val="32"/>
          <w:szCs w:val="32"/>
        </w:rPr>
        <w:t>что превышает уровень прошлого года в 2 раза.</w:t>
      </w:r>
    </w:p>
    <w:p w:rsidR="006E496E" w:rsidRPr="00553945" w:rsidRDefault="006E496E" w:rsidP="0006063F">
      <w:pPr>
        <w:ind w:firstLine="709"/>
        <w:jc w:val="both"/>
        <w:rPr>
          <w:sz w:val="32"/>
          <w:szCs w:val="32"/>
        </w:rPr>
      </w:pPr>
      <w:r w:rsidRPr="00553945">
        <w:rPr>
          <w:sz w:val="32"/>
          <w:szCs w:val="32"/>
        </w:rPr>
        <w:t xml:space="preserve">Наши сельскохозяйственные организации вносят весомый вклад в общий объём инвестиций в основной капитал предприятий и организаций всех форм собственности. Величина этого показателя в 2015 году планируется на уровне 540 </w:t>
      </w:r>
      <w:proofErr w:type="spellStart"/>
      <w:r w:rsidRPr="00553945">
        <w:rPr>
          <w:sz w:val="32"/>
          <w:szCs w:val="32"/>
        </w:rPr>
        <w:t>млн</w:t>
      </w:r>
      <w:proofErr w:type="gramStart"/>
      <w:r w:rsidRPr="00553945">
        <w:rPr>
          <w:sz w:val="32"/>
          <w:szCs w:val="32"/>
        </w:rPr>
        <w:t>.р</w:t>
      </w:r>
      <w:proofErr w:type="gramEnd"/>
      <w:r w:rsidRPr="00553945">
        <w:rPr>
          <w:sz w:val="32"/>
          <w:szCs w:val="32"/>
        </w:rPr>
        <w:t>уб</w:t>
      </w:r>
      <w:proofErr w:type="spellEnd"/>
      <w:r w:rsidRPr="00553945">
        <w:rPr>
          <w:sz w:val="32"/>
          <w:szCs w:val="32"/>
        </w:rPr>
        <w:t>. Темп роста составит  109  %.</w:t>
      </w:r>
    </w:p>
    <w:p w:rsidR="006E496E" w:rsidRPr="00553945" w:rsidRDefault="006E496E" w:rsidP="0006063F">
      <w:pPr>
        <w:ind w:firstLine="709"/>
        <w:jc w:val="both"/>
        <w:rPr>
          <w:sz w:val="32"/>
          <w:szCs w:val="32"/>
        </w:rPr>
      </w:pPr>
      <w:r w:rsidRPr="00553945">
        <w:rPr>
          <w:sz w:val="32"/>
          <w:szCs w:val="32"/>
        </w:rPr>
        <w:t xml:space="preserve">Оценивая экономические преобразования в агропромышленном комплексе, необходимо отметить, что на территории района нет хозяйств, которые работают без прибыли. Это еще раз подтверждает рентабельность производства сельскохозяйственной продукции при условии грамотно организованной работы. И мы понимаем, что благополучие каждого хозяйствующего субъекта, не зависимо от формы собственности, зависит от самих </w:t>
      </w:r>
      <w:proofErr w:type="spellStart"/>
      <w:r w:rsidRPr="00553945">
        <w:rPr>
          <w:sz w:val="32"/>
          <w:szCs w:val="32"/>
        </w:rPr>
        <w:t>сельхозтоваропроизводителей</w:t>
      </w:r>
      <w:proofErr w:type="spellEnd"/>
      <w:r w:rsidRPr="00553945">
        <w:rPr>
          <w:sz w:val="32"/>
          <w:szCs w:val="32"/>
        </w:rPr>
        <w:t xml:space="preserve">, от их отношения к той нелегкой работе, которую они для себя выбрали. </w:t>
      </w:r>
    </w:p>
    <w:p w:rsidR="001B7165" w:rsidRPr="00D75D13" w:rsidRDefault="001B7165" w:rsidP="00A96524">
      <w:pPr>
        <w:ind w:firstLine="540"/>
        <w:jc w:val="both"/>
        <w:rPr>
          <w:sz w:val="18"/>
          <w:szCs w:val="32"/>
        </w:rPr>
      </w:pPr>
    </w:p>
    <w:p w:rsidR="001B7165" w:rsidRDefault="001B7165" w:rsidP="0006063F">
      <w:pPr>
        <w:ind w:firstLine="737"/>
        <w:jc w:val="center"/>
        <w:rPr>
          <w:b/>
          <w:sz w:val="32"/>
          <w:szCs w:val="32"/>
        </w:rPr>
      </w:pPr>
      <w:r w:rsidRPr="00553945">
        <w:rPr>
          <w:b/>
          <w:sz w:val="32"/>
          <w:szCs w:val="32"/>
        </w:rPr>
        <w:t>О</w:t>
      </w:r>
      <w:r w:rsidR="00A96524" w:rsidRPr="00553945">
        <w:rPr>
          <w:b/>
          <w:sz w:val="32"/>
          <w:szCs w:val="32"/>
        </w:rPr>
        <w:t xml:space="preserve">   развитии села и строительстве</w:t>
      </w:r>
    </w:p>
    <w:p w:rsidR="0006063F" w:rsidRPr="00553945" w:rsidRDefault="0006063F" w:rsidP="0006063F">
      <w:pPr>
        <w:ind w:firstLine="737"/>
        <w:jc w:val="center"/>
        <w:rPr>
          <w:b/>
          <w:sz w:val="32"/>
          <w:szCs w:val="32"/>
        </w:rPr>
      </w:pPr>
    </w:p>
    <w:p w:rsidR="000A148D" w:rsidRPr="00553945" w:rsidRDefault="000A148D" w:rsidP="0006063F">
      <w:pPr>
        <w:ind w:firstLine="709"/>
        <w:jc w:val="both"/>
        <w:rPr>
          <w:sz w:val="32"/>
          <w:szCs w:val="32"/>
        </w:rPr>
      </w:pPr>
      <w:r w:rsidRPr="00553945">
        <w:rPr>
          <w:sz w:val="32"/>
          <w:szCs w:val="32"/>
        </w:rPr>
        <w:t xml:space="preserve">В рамках реализации федеральной целевой программы «Устойчивое развитие сельских территорий на 2014-2017 годы и на </w:t>
      </w:r>
      <w:r w:rsidRPr="00553945">
        <w:rPr>
          <w:sz w:val="32"/>
          <w:szCs w:val="32"/>
        </w:rPr>
        <w:lastRenderedPageBreak/>
        <w:t>период до 2020 года» объемы выполненных работ по всем направлениям  профинансированы из всех источников на сумму 105 млн. рублей. Это, прежде всего,  строительство сетей водоснабжения и газификации.</w:t>
      </w:r>
    </w:p>
    <w:p w:rsidR="000A148D" w:rsidRPr="00553945" w:rsidRDefault="000A148D" w:rsidP="0006063F">
      <w:pPr>
        <w:autoSpaceDE w:val="0"/>
        <w:autoSpaceDN w:val="0"/>
        <w:adjustRightInd w:val="0"/>
        <w:ind w:firstLine="709"/>
        <w:jc w:val="both"/>
        <w:rPr>
          <w:bCs/>
          <w:sz w:val="32"/>
          <w:szCs w:val="32"/>
        </w:rPr>
      </w:pPr>
      <w:proofErr w:type="gramStart"/>
      <w:r w:rsidRPr="00553945">
        <w:rPr>
          <w:bCs/>
          <w:sz w:val="32"/>
          <w:szCs w:val="32"/>
        </w:rPr>
        <w:t>В 2015 году районным бюджетом выделены средства в сумме 800 тыс. руб. на изготовление проектно-сметной документации для участия района в 2016 году в мероприятии вышеуказанной государственной программы по строительству нового водозабора и водопроводных сетей в с. Нижний Реутец Нижнереутчанского сельсовета, протяженностью 7,5 км., стоимостью строительства 17,8 млн. рублей;</w:t>
      </w:r>
      <w:proofErr w:type="gramEnd"/>
    </w:p>
    <w:p w:rsidR="000A148D" w:rsidRPr="00553945" w:rsidRDefault="000A148D" w:rsidP="0006063F">
      <w:pPr>
        <w:autoSpaceDE w:val="0"/>
        <w:autoSpaceDN w:val="0"/>
        <w:adjustRightInd w:val="0"/>
        <w:ind w:firstLine="709"/>
        <w:jc w:val="both"/>
        <w:rPr>
          <w:bCs/>
          <w:sz w:val="32"/>
          <w:szCs w:val="32"/>
        </w:rPr>
      </w:pPr>
      <w:r w:rsidRPr="00553945">
        <w:rPr>
          <w:bCs/>
          <w:sz w:val="32"/>
          <w:szCs w:val="32"/>
        </w:rPr>
        <w:t>Также, в рамках данной программы в 2016 году планируется   строительство автомобильной дороги, ведущей к молочно-товарной ферме  СПК «</w:t>
      </w:r>
      <w:proofErr w:type="spellStart"/>
      <w:r w:rsidRPr="00553945">
        <w:rPr>
          <w:bCs/>
          <w:sz w:val="32"/>
          <w:szCs w:val="32"/>
        </w:rPr>
        <w:t>Амосовский</w:t>
      </w:r>
      <w:proofErr w:type="spellEnd"/>
      <w:r w:rsidRPr="00553945">
        <w:rPr>
          <w:bCs/>
          <w:sz w:val="32"/>
          <w:szCs w:val="32"/>
        </w:rPr>
        <w:t xml:space="preserve">», сметной стоимостью более 12 млн. руб. </w:t>
      </w:r>
    </w:p>
    <w:p w:rsidR="000A148D" w:rsidRPr="00553945" w:rsidRDefault="000A148D" w:rsidP="0006063F">
      <w:pPr>
        <w:ind w:firstLine="709"/>
        <w:jc w:val="both"/>
        <w:rPr>
          <w:sz w:val="32"/>
          <w:szCs w:val="32"/>
        </w:rPr>
      </w:pPr>
    </w:p>
    <w:p w:rsidR="000A148D" w:rsidRPr="00553945" w:rsidRDefault="000A148D" w:rsidP="0006063F">
      <w:pPr>
        <w:ind w:firstLine="709"/>
        <w:jc w:val="both"/>
        <w:rPr>
          <w:sz w:val="32"/>
          <w:szCs w:val="32"/>
        </w:rPr>
      </w:pPr>
      <w:r w:rsidRPr="00553945">
        <w:rPr>
          <w:sz w:val="32"/>
          <w:szCs w:val="32"/>
        </w:rPr>
        <w:t xml:space="preserve">На территории района реализуется программа «Экология и чистая вода в Курской области». </w:t>
      </w:r>
      <w:proofErr w:type="gramStart"/>
      <w:r w:rsidRPr="00553945">
        <w:rPr>
          <w:sz w:val="32"/>
          <w:szCs w:val="32"/>
        </w:rPr>
        <w:t xml:space="preserve">Так, в 2015 году выполнен  ремонт водопроводных сетей и водозаборов в деревне </w:t>
      </w:r>
      <w:proofErr w:type="spellStart"/>
      <w:r w:rsidRPr="00553945">
        <w:rPr>
          <w:sz w:val="32"/>
          <w:szCs w:val="32"/>
        </w:rPr>
        <w:t>Цуриково</w:t>
      </w:r>
      <w:proofErr w:type="spellEnd"/>
      <w:r w:rsidRPr="00553945">
        <w:rPr>
          <w:sz w:val="32"/>
          <w:szCs w:val="32"/>
        </w:rPr>
        <w:t xml:space="preserve"> </w:t>
      </w:r>
      <w:proofErr w:type="spellStart"/>
      <w:r w:rsidRPr="00553945">
        <w:rPr>
          <w:sz w:val="32"/>
          <w:szCs w:val="32"/>
        </w:rPr>
        <w:t>Амосовского</w:t>
      </w:r>
      <w:proofErr w:type="spellEnd"/>
      <w:r w:rsidRPr="00553945">
        <w:rPr>
          <w:sz w:val="32"/>
          <w:szCs w:val="32"/>
        </w:rPr>
        <w:t xml:space="preserve"> сельсовета (ремонт скважины и водопроводных сетей, протяженностью 450м),  на хуторах Спасские Выселки </w:t>
      </w:r>
      <w:proofErr w:type="spellStart"/>
      <w:r w:rsidRPr="00553945">
        <w:rPr>
          <w:sz w:val="32"/>
          <w:szCs w:val="32"/>
        </w:rPr>
        <w:t>Высокского</w:t>
      </w:r>
      <w:proofErr w:type="spellEnd"/>
      <w:r w:rsidRPr="00553945">
        <w:rPr>
          <w:sz w:val="32"/>
          <w:szCs w:val="32"/>
        </w:rPr>
        <w:t xml:space="preserve"> сельсовета (ремонт водопроводных сетей, протяженностью 500м), Нижняя Камышевка </w:t>
      </w:r>
      <w:proofErr w:type="spellStart"/>
      <w:r w:rsidRPr="00553945">
        <w:rPr>
          <w:sz w:val="32"/>
          <w:szCs w:val="32"/>
        </w:rPr>
        <w:t>Китаевского</w:t>
      </w:r>
      <w:proofErr w:type="spellEnd"/>
      <w:r w:rsidRPr="00553945">
        <w:rPr>
          <w:sz w:val="32"/>
          <w:szCs w:val="32"/>
        </w:rPr>
        <w:t xml:space="preserve"> сельсовета (ремонт водопроводных сетей, протяженностью 1200м), Садовый Нижнереутчанского сельсовета (ремонт скважины и водопроводных сетей, протяженностью 650м),  в селах  Белый Колодезь Гостомлянского сельсовета (ремонт скважины</w:t>
      </w:r>
      <w:proofErr w:type="gramEnd"/>
      <w:r w:rsidRPr="00553945">
        <w:rPr>
          <w:sz w:val="32"/>
          <w:szCs w:val="32"/>
        </w:rPr>
        <w:t xml:space="preserve">), 1-й Липовец </w:t>
      </w:r>
      <w:proofErr w:type="spellStart"/>
      <w:r w:rsidRPr="00553945">
        <w:rPr>
          <w:sz w:val="32"/>
          <w:szCs w:val="32"/>
        </w:rPr>
        <w:t>Любачанского</w:t>
      </w:r>
      <w:proofErr w:type="spellEnd"/>
      <w:r w:rsidRPr="00553945">
        <w:rPr>
          <w:sz w:val="32"/>
          <w:szCs w:val="32"/>
        </w:rPr>
        <w:t xml:space="preserve"> сельсовета (ремонт водопроводных сетей, протяженностью 650м), 1-е Панино </w:t>
      </w:r>
      <w:proofErr w:type="spellStart"/>
      <w:r w:rsidRPr="00553945">
        <w:rPr>
          <w:sz w:val="32"/>
          <w:szCs w:val="32"/>
        </w:rPr>
        <w:t>Панинского</w:t>
      </w:r>
      <w:proofErr w:type="spellEnd"/>
      <w:r w:rsidRPr="00553945">
        <w:rPr>
          <w:sz w:val="32"/>
          <w:szCs w:val="32"/>
        </w:rPr>
        <w:t xml:space="preserve"> сельсовета (строительство станции второго подъема). </w:t>
      </w:r>
    </w:p>
    <w:p w:rsidR="000A148D" w:rsidRPr="00553945" w:rsidRDefault="000A148D" w:rsidP="0006063F">
      <w:pPr>
        <w:ind w:firstLine="709"/>
        <w:jc w:val="both"/>
        <w:rPr>
          <w:sz w:val="32"/>
          <w:szCs w:val="32"/>
        </w:rPr>
      </w:pPr>
      <w:r w:rsidRPr="00553945">
        <w:rPr>
          <w:sz w:val="32"/>
          <w:szCs w:val="32"/>
        </w:rPr>
        <w:t>Общая сумма ремонта объектов водоснабжения за 2015 год составила 4,3 млн. рублей.</w:t>
      </w:r>
    </w:p>
    <w:p w:rsidR="000A148D" w:rsidRPr="00553945" w:rsidRDefault="000A148D" w:rsidP="0006063F">
      <w:pPr>
        <w:ind w:firstLine="709"/>
        <w:jc w:val="both"/>
        <w:rPr>
          <w:sz w:val="32"/>
          <w:szCs w:val="32"/>
        </w:rPr>
      </w:pPr>
      <w:r w:rsidRPr="00553945">
        <w:rPr>
          <w:sz w:val="32"/>
          <w:szCs w:val="32"/>
        </w:rPr>
        <w:t>За последние пять лет по названной программе проведено работ по улучшению систем водоснабжения населенных пунктов на общую сумму 18,6 млн. рублей.</w:t>
      </w:r>
    </w:p>
    <w:p w:rsidR="000A148D" w:rsidRPr="00553945" w:rsidRDefault="000A148D" w:rsidP="0006063F">
      <w:pPr>
        <w:ind w:firstLine="709"/>
        <w:jc w:val="both"/>
        <w:rPr>
          <w:sz w:val="32"/>
          <w:szCs w:val="32"/>
        </w:rPr>
      </w:pPr>
      <w:r w:rsidRPr="00553945">
        <w:rPr>
          <w:sz w:val="32"/>
          <w:szCs w:val="32"/>
        </w:rPr>
        <w:t xml:space="preserve">В 2016 году работы в данном направлении будут продолжены, необходимая документация предоставлена на рассмотрение в Областное экологическое управление.  </w:t>
      </w:r>
    </w:p>
    <w:p w:rsidR="000A148D" w:rsidRPr="00553945" w:rsidRDefault="000A148D" w:rsidP="0006063F">
      <w:pPr>
        <w:ind w:firstLine="709"/>
        <w:jc w:val="both"/>
        <w:rPr>
          <w:sz w:val="32"/>
          <w:szCs w:val="32"/>
        </w:rPr>
      </w:pPr>
    </w:p>
    <w:p w:rsidR="000A148D" w:rsidRPr="00553945" w:rsidRDefault="000A148D" w:rsidP="0006063F">
      <w:pPr>
        <w:ind w:firstLine="709"/>
        <w:jc w:val="both"/>
        <w:rPr>
          <w:sz w:val="32"/>
          <w:szCs w:val="32"/>
        </w:rPr>
      </w:pPr>
      <w:r w:rsidRPr="00553945">
        <w:rPr>
          <w:sz w:val="32"/>
          <w:szCs w:val="32"/>
        </w:rPr>
        <w:lastRenderedPageBreak/>
        <w:t>Одним из направлений работы администрации района в области строительства является обеспечение ввода жилья в эксплуатацию:</w:t>
      </w:r>
    </w:p>
    <w:p w:rsidR="000A148D" w:rsidRPr="00553945" w:rsidRDefault="000A148D" w:rsidP="0006063F">
      <w:pPr>
        <w:ind w:firstLine="709"/>
        <w:jc w:val="both"/>
        <w:rPr>
          <w:sz w:val="32"/>
          <w:szCs w:val="32"/>
        </w:rPr>
      </w:pPr>
      <w:r w:rsidRPr="00553945">
        <w:rPr>
          <w:sz w:val="32"/>
          <w:szCs w:val="32"/>
        </w:rPr>
        <w:t xml:space="preserve">В 2015 году введено в эксплуатацию 4,3 тысячи </w:t>
      </w:r>
      <w:proofErr w:type="spellStart"/>
      <w:r w:rsidRPr="00553945">
        <w:rPr>
          <w:sz w:val="32"/>
          <w:szCs w:val="32"/>
        </w:rPr>
        <w:t>кв.м</w:t>
      </w:r>
      <w:proofErr w:type="spellEnd"/>
      <w:r w:rsidRPr="00553945">
        <w:rPr>
          <w:sz w:val="32"/>
          <w:szCs w:val="32"/>
        </w:rPr>
        <w:t xml:space="preserve">. жилья. </w:t>
      </w:r>
    </w:p>
    <w:p w:rsidR="000A148D" w:rsidRPr="00553945" w:rsidRDefault="000A148D" w:rsidP="0006063F">
      <w:pPr>
        <w:ind w:firstLine="709"/>
        <w:jc w:val="both"/>
        <w:rPr>
          <w:sz w:val="32"/>
          <w:szCs w:val="32"/>
        </w:rPr>
      </w:pPr>
      <w:r w:rsidRPr="00553945">
        <w:rPr>
          <w:sz w:val="32"/>
          <w:szCs w:val="32"/>
        </w:rPr>
        <w:t>В предыдущие годы этот показатель составлял  от 1 до 4 тысяч кв. метров жилья.  С 2013 года по сегодняшний день ведется работа с гражданами по вводу ранее построенных домов в эксплуатацию. Это позволило получить дополнительную налогооблагаемую базу для поселений. Всего за последние 5 лет построено и введено в эксплуатацию более 21 тысячи квадратных метров жилья.</w:t>
      </w:r>
    </w:p>
    <w:p w:rsidR="000A148D" w:rsidRPr="00553945" w:rsidRDefault="000A148D" w:rsidP="0006063F">
      <w:pPr>
        <w:ind w:firstLine="709"/>
        <w:jc w:val="both"/>
        <w:rPr>
          <w:sz w:val="32"/>
          <w:szCs w:val="32"/>
          <w:shd w:val="clear" w:color="auto" w:fill="FFFFFF"/>
        </w:rPr>
      </w:pPr>
      <w:r w:rsidRPr="00553945">
        <w:rPr>
          <w:sz w:val="32"/>
          <w:szCs w:val="32"/>
        </w:rPr>
        <w:t>В рамках</w:t>
      </w:r>
      <w:r w:rsidRPr="00553945">
        <w:rPr>
          <w:sz w:val="32"/>
          <w:szCs w:val="32"/>
          <w:shd w:val="clear" w:color="auto" w:fill="FFFFFF"/>
        </w:rPr>
        <w:t> </w:t>
      </w:r>
      <w:r w:rsidRPr="00553945">
        <w:rPr>
          <w:bCs/>
          <w:sz w:val="32"/>
          <w:szCs w:val="32"/>
          <w:shd w:val="clear" w:color="auto" w:fill="FFFFFF"/>
        </w:rPr>
        <w:t>государственно</w:t>
      </w:r>
      <w:r w:rsidRPr="00553945">
        <w:rPr>
          <w:sz w:val="32"/>
          <w:szCs w:val="32"/>
          <w:shd w:val="clear" w:color="auto" w:fill="FFFFFF"/>
        </w:rPr>
        <w:t>-</w:t>
      </w:r>
      <w:r w:rsidRPr="00553945">
        <w:rPr>
          <w:bCs/>
          <w:sz w:val="32"/>
          <w:szCs w:val="32"/>
          <w:shd w:val="clear" w:color="auto" w:fill="FFFFFF"/>
        </w:rPr>
        <w:t>частного</w:t>
      </w:r>
      <w:r w:rsidRPr="00553945">
        <w:rPr>
          <w:sz w:val="32"/>
          <w:szCs w:val="32"/>
          <w:shd w:val="clear" w:color="auto" w:fill="FFFFFF"/>
        </w:rPr>
        <w:t> </w:t>
      </w:r>
      <w:r w:rsidRPr="00553945">
        <w:rPr>
          <w:bCs/>
          <w:sz w:val="32"/>
          <w:szCs w:val="32"/>
          <w:shd w:val="clear" w:color="auto" w:fill="FFFFFF"/>
        </w:rPr>
        <w:t xml:space="preserve">партнёрства на территории </w:t>
      </w:r>
      <w:proofErr w:type="spellStart"/>
      <w:r w:rsidRPr="00553945">
        <w:rPr>
          <w:bCs/>
          <w:sz w:val="32"/>
          <w:szCs w:val="32"/>
          <w:shd w:val="clear" w:color="auto" w:fill="FFFFFF"/>
        </w:rPr>
        <w:t>х</w:t>
      </w:r>
      <w:proofErr w:type="gramStart"/>
      <w:r w:rsidRPr="00553945">
        <w:rPr>
          <w:bCs/>
          <w:sz w:val="32"/>
          <w:szCs w:val="32"/>
          <w:shd w:val="clear" w:color="auto" w:fill="FFFFFF"/>
        </w:rPr>
        <w:t>.П</w:t>
      </w:r>
      <w:proofErr w:type="gramEnd"/>
      <w:r w:rsidRPr="00553945">
        <w:rPr>
          <w:bCs/>
          <w:sz w:val="32"/>
          <w:szCs w:val="32"/>
          <w:shd w:val="clear" w:color="auto" w:fill="FFFFFF"/>
        </w:rPr>
        <w:t>етровка</w:t>
      </w:r>
      <w:proofErr w:type="spellEnd"/>
      <w:r w:rsidRPr="00553945">
        <w:rPr>
          <w:bCs/>
          <w:sz w:val="32"/>
          <w:szCs w:val="32"/>
          <w:shd w:val="clear" w:color="auto" w:fill="FFFFFF"/>
        </w:rPr>
        <w:t xml:space="preserve"> </w:t>
      </w:r>
      <w:proofErr w:type="spellStart"/>
      <w:r w:rsidRPr="00553945">
        <w:rPr>
          <w:bCs/>
          <w:sz w:val="32"/>
          <w:szCs w:val="32"/>
          <w:shd w:val="clear" w:color="auto" w:fill="FFFFFF"/>
        </w:rPr>
        <w:t>Нижнереутчанского</w:t>
      </w:r>
      <w:proofErr w:type="spellEnd"/>
      <w:r w:rsidRPr="00553945">
        <w:rPr>
          <w:bCs/>
          <w:sz w:val="32"/>
          <w:szCs w:val="32"/>
          <w:shd w:val="clear" w:color="auto" w:fill="FFFFFF"/>
        </w:rPr>
        <w:t xml:space="preserve"> сельсовета КФХ Петровым В.Н. ведется строительство пяти двухквартирных жилых домов, необходимых для привлечения специалистов  в сельское хозяйство</w:t>
      </w:r>
      <w:r w:rsidRPr="00553945">
        <w:rPr>
          <w:sz w:val="32"/>
          <w:szCs w:val="32"/>
          <w:shd w:val="clear" w:color="auto" w:fill="FFFFFF"/>
        </w:rPr>
        <w:t>.</w:t>
      </w:r>
    </w:p>
    <w:p w:rsidR="000A148D" w:rsidRPr="00553945" w:rsidRDefault="000A148D" w:rsidP="0006063F">
      <w:pPr>
        <w:ind w:firstLine="709"/>
        <w:jc w:val="both"/>
        <w:rPr>
          <w:sz w:val="32"/>
          <w:szCs w:val="32"/>
          <w:shd w:val="clear" w:color="auto" w:fill="FFFFFF"/>
        </w:rPr>
      </w:pPr>
      <w:r w:rsidRPr="00553945">
        <w:rPr>
          <w:sz w:val="32"/>
          <w:szCs w:val="32"/>
          <w:shd w:val="clear" w:color="auto" w:fill="FFFFFF"/>
        </w:rPr>
        <w:t xml:space="preserve">Также, имеется заинтересованность в строительстве жилых домов  КФХ Веревкина Ю.Г., который планирует начать строительство уже в текущем году. </w:t>
      </w:r>
    </w:p>
    <w:p w:rsidR="000A148D" w:rsidRPr="00553945" w:rsidRDefault="000A148D" w:rsidP="0006063F">
      <w:pPr>
        <w:ind w:firstLine="709"/>
        <w:jc w:val="both"/>
        <w:rPr>
          <w:sz w:val="32"/>
          <w:szCs w:val="32"/>
          <w:shd w:val="clear" w:color="auto" w:fill="FFFFFF"/>
        </w:rPr>
      </w:pPr>
      <w:r w:rsidRPr="00553945">
        <w:rPr>
          <w:sz w:val="32"/>
          <w:szCs w:val="32"/>
          <w:shd w:val="clear" w:color="auto" w:fill="FFFFFF"/>
        </w:rPr>
        <w:t>В целях обеспечения устойчивого развития поселений Медвенского района, а именно развития инженерной, транспортной и социальной инфраструктур всеми муниципальными образованиями района в 2015 году были завершены работы по разработке генеральных планов и внесении изменений в правила землепользования и застройки. Стоимость работ составила более 2,1млн</w:t>
      </w:r>
      <w:proofErr w:type="gramStart"/>
      <w:r w:rsidRPr="00553945">
        <w:rPr>
          <w:sz w:val="32"/>
          <w:szCs w:val="32"/>
          <w:shd w:val="clear" w:color="auto" w:fill="FFFFFF"/>
        </w:rPr>
        <w:t>.р</w:t>
      </w:r>
      <w:proofErr w:type="gramEnd"/>
      <w:r w:rsidRPr="00553945">
        <w:rPr>
          <w:sz w:val="32"/>
          <w:szCs w:val="32"/>
          <w:shd w:val="clear" w:color="auto" w:fill="FFFFFF"/>
        </w:rPr>
        <w:t>уб.</w:t>
      </w:r>
    </w:p>
    <w:p w:rsidR="000A148D" w:rsidRPr="00553945" w:rsidRDefault="000A148D" w:rsidP="0006063F">
      <w:pPr>
        <w:ind w:firstLine="709"/>
        <w:jc w:val="both"/>
        <w:rPr>
          <w:sz w:val="32"/>
          <w:szCs w:val="32"/>
          <w:shd w:val="clear" w:color="auto" w:fill="FFFFFF"/>
        </w:rPr>
      </w:pPr>
    </w:p>
    <w:p w:rsidR="000A148D" w:rsidRPr="00553945" w:rsidRDefault="000A148D" w:rsidP="0006063F">
      <w:pPr>
        <w:ind w:firstLine="709"/>
        <w:jc w:val="both"/>
        <w:rPr>
          <w:sz w:val="32"/>
          <w:szCs w:val="32"/>
        </w:rPr>
      </w:pPr>
      <w:r w:rsidRPr="00553945">
        <w:rPr>
          <w:sz w:val="32"/>
          <w:szCs w:val="32"/>
        </w:rPr>
        <w:t xml:space="preserve">По программе «Обеспечение доступным и комфортным жильем и  коммунальными услугами граждан  Медвенского района Курской области» в 2015 году улучшили жилищные условия 2 молодые семьи и 2 вдовы участников Великой Отечественной войны. </w:t>
      </w:r>
    </w:p>
    <w:p w:rsidR="000A148D" w:rsidRPr="00553945" w:rsidRDefault="000A148D" w:rsidP="0006063F">
      <w:pPr>
        <w:ind w:firstLine="709"/>
        <w:jc w:val="both"/>
        <w:rPr>
          <w:sz w:val="32"/>
          <w:szCs w:val="32"/>
        </w:rPr>
      </w:pPr>
      <w:r w:rsidRPr="00553945">
        <w:rPr>
          <w:sz w:val="32"/>
          <w:szCs w:val="32"/>
        </w:rPr>
        <w:t>Всего за период действия программы субсидии на приобретение жилья получили 47 семей,  из  них:  38 молодых семей, 3 многодетные семьи, 6 семей других категорий граждан.</w:t>
      </w:r>
      <w:r w:rsidR="00553945" w:rsidRPr="00553945">
        <w:rPr>
          <w:sz w:val="32"/>
          <w:szCs w:val="32"/>
        </w:rPr>
        <w:t xml:space="preserve"> В 2015 году капитально отремонтирован один многоквартирный  дом в пос. </w:t>
      </w:r>
      <w:proofErr w:type="spellStart"/>
      <w:r w:rsidR="00553945" w:rsidRPr="00553945">
        <w:rPr>
          <w:sz w:val="32"/>
          <w:szCs w:val="32"/>
        </w:rPr>
        <w:t>Реутчанский</w:t>
      </w:r>
      <w:proofErr w:type="spellEnd"/>
      <w:r w:rsidR="00553945" w:rsidRPr="00553945">
        <w:rPr>
          <w:sz w:val="32"/>
          <w:szCs w:val="32"/>
        </w:rPr>
        <w:t xml:space="preserve"> </w:t>
      </w:r>
      <w:proofErr w:type="spellStart"/>
      <w:r w:rsidR="00553945" w:rsidRPr="00553945">
        <w:rPr>
          <w:sz w:val="32"/>
          <w:szCs w:val="32"/>
        </w:rPr>
        <w:t>Вышнереутчанского</w:t>
      </w:r>
      <w:proofErr w:type="spellEnd"/>
      <w:r w:rsidR="00553945" w:rsidRPr="00553945">
        <w:rPr>
          <w:sz w:val="32"/>
          <w:szCs w:val="32"/>
        </w:rPr>
        <w:t xml:space="preserve"> сельсовета</w:t>
      </w:r>
    </w:p>
    <w:p w:rsidR="000A148D" w:rsidRPr="00553945" w:rsidRDefault="000A148D" w:rsidP="0006063F">
      <w:pPr>
        <w:ind w:firstLine="709"/>
        <w:jc w:val="both"/>
        <w:rPr>
          <w:sz w:val="32"/>
          <w:szCs w:val="32"/>
        </w:rPr>
      </w:pPr>
      <w:proofErr w:type="gramStart"/>
      <w:r w:rsidRPr="00553945">
        <w:rPr>
          <w:sz w:val="32"/>
          <w:szCs w:val="32"/>
        </w:rPr>
        <w:t xml:space="preserve">В 2015 году построено 2 </w:t>
      </w:r>
      <w:proofErr w:type="spellStart"/>
      <w:r w:rsidRPr="00553945">
        <w:rPr>
          <w:sz w:val="32"/>
          <w:szCs w:val="32"/>
        </w:rPr>
        <w:t>четырехквартирных</w:t>
      </w:r>
      <w:proofErr w:type="spellEnd"/>
      <w:r w:rsidRPr="00553945">
        <w:rPr>
          <w:sz w:val="32"/>
          <w:szCs w:val="32"/>
        </w:rPr>
        <w:t xml:space="preserve"> жилых дома, квартиры в которых будут распределены в первом квартале 2016 года. </w:t>
      </w:r>
      <w:proofErr w:type="gramEnd"/>
    </w:p>
    <w:p w:rsidR="000A148D" w:rsidRPr="00553945" w:rsidRDefault="000A148D" w:rsidP="0006063F">
      <w:pPr>
        <w:ind w:firstLine="709"/>
        <w:jc w:val="both"/>
        <w:rPr>
          <w:sz w:val="32"/>
          <w:szCs w:val="32"/>
        </w:rPr>
      </w:pPr>
      <w:r w:rsidRPr="00553945">
        <w:rPr>
          <w:sz w:val="32"/>
          <w:szCs w:val="32"/>
        </w:rPr>
        <w:lastRenderedPageBreak/>
        <w:t>В рамках реализации указанной программы 2012 году жилье получили 24 ребенка,  в 2013 году - 20 детей, в 2014 году - 16 детей.</w:t>
      </w:r>
    </w:p>
    <w:p w:rsidR="000A148D" w:rsidRPr="00553945" w:rsidRDefault="000A148D" w:rsidP="0006063F">
      <w:pPr>
        <w:ind w:firstLine="709"/>
        <w:jc w:val="both"/>
        <w:rPr>
          <w:sz w:val="32"/>
          <w:szCs w:val="32"/>
        </w:rPr>
      </w:pPr>
      <w:r w:rsidRPr="00553945">
        <w:rPr>
          <w:sz w:val="32"/>
          <w:szCs w:val="32"/>
        </w:rPr>
        <w:t xml:space="preserve">На 2016 год Администрацией Медвенского района поданы заявки на улучшение жилищных условий 2 молодых семей, а также заявка на строительство 2 домов для детей-сирот и детей, оставшихся без попечения родителей. </w:t>
      </w:r>
    </w:p>
    <w:p w:rsidR="000A148D" w:rsidRPr="00553945" w:rsidRDefault="000A148D" w:rsidP="0006063F">
      <w:pPr>
        <w:ind w:firstLine="709"/>
        <w:jc w:val="both"/>
        <w:rPr>
          <w:sz w:val="32"/>
          <w:szCs w:val="32"/>
        </w:rPr>
      </w:pPr>
    </w:p>
    <w:p w:rsidR="000A148D" w:rsidRPr="00553945" w:rsidRDefault="000A148D" w:rsidP="0006063F">
      <w:pPr>
        <w:autoSpaceDE w:val="0"/>
        <w:autoSpaceDN w:val="0"/>
        <w:adjustRightInd w:val="0"/>
        <w:ind w:firstLine="709"/>
        <w:jc w:val="both"/>
        <w:rPr>
          <w:bCs/>
          <w:sz w:val="32"/>
          <w:szCs w:val="32"/>
        </w:rPr>
      </w:pPr>
      <w:r w:rsidRPr="00553945">
        <w:rPr>
          <w:bCs/>
          <w:sz w:val="32"/>
          <w:szCs w:val="32"/>
        </w:rPr>
        <w:t xml:space="preserve">На территории нашего района реализуется Закон Курской области </w:t>
      </w:r>
      <w:r w:rsidRPr="00553945">
        <w:rPr>
          <w:iCs/>
          <w:sz w:val="32"/>
          <w:szCs w:val="32"/>
        </w:rPr>
        <w:t xml:space="preserve">от 21.09.2011 №74-ЗКО  </w:t>
      </w:r>
      <w:r w:rsidRPr="00553945">
        <w:rPr>
          <w:bCs/>
          <w:sz w:val="32"/>
          <w:szCs w:val="32"/>
        </w:rPr>
        <w:t>«О бесплатном предоставлении в собственность отдельным категориям граждан земельных участков на территории Курской области»:</w:t>
      </w:r>
    </w:p>
    <w:p w:rsidR="000A148D" w:rsidRPr="00553945" w:rsidRDefault="000A148D" w:rsidP="0006063F">
      <w:pPr>
        <w:ind w:firstLine="709"/>
        <w:jc w:val="both"/>
        <w:rPr>
          <w:sz w:val="32"/>
          <w:szCs w:val="32"/>
        </w:rPr>
      </w:pPr>
      <w:r w:rsidRPr="00553945">
        <w:rPr>
          <w:sz w:val="32"/>
          <w:szCs w:val="32"/>
        </w:rPr>
        <w:t>В 2015 году многодетным семьям района было предоставлено бесплатно в собственность 28 земельных участков для индивидуального жилищного строительства и ведения личного подсобного хозяйства.</w:t>
      </w:r>
    </w:p>
    <w:p w:rsidR="000A148D" w:rsidRPr="00553945" w:rsidRDefault="000A148D" w:rsidP="0006063F">
      <w:pPr>
        <w:ind w:firstLine="709"/>
        <w:jc w:val="both"/>
        <w:rPr>
          <w:sz w:val="32"/>
          <w:szCs w:val="32"/>
        </w:rPr>
      </w:pPr>
      <w:r w:rsidRPr="00553945">
        <w:rPr>
          <w:sz w:val="32"/>
          <w:szCs w:val="32"/>
        </w:rPr>
        <w:t xml:space="preserve">Всего за период с 2012 года по 2015 год 48 многодетных семей воспользовались своим правом и получили земельные участки.  </w:t>
      </w:r>
    </w:p>
    <w:p w:rsidR="000A148D" w:rsidRPr="00553945" w:rsidRDefault="000A148D" w:rsidP="000A148D">
      <w:pPr>
        <w:ind w:firstLine="737"/>
        <w:jc w:val="both"/>
        <w:rPr>
          <w:sz w:val="32"/>
          <w:szCs w:val="32"/>
        </w:rPr>
      </w:pPr>
    </w:p>
    <w:p w:rsidR="000A148D" w:rsidRPr="00D75D13" w:rsidRDefault="000A148D" w:rsidP="000A148D">
      <w:pPr>
        <w:ind w:firstLine="737"/>
        <w:jc w:val="both"/>
        <w:rPr>
          <w:b/>
          <w:sz w:val="4"/>
          <w:szCs w:val="32"/>
        </w:rPr>
      </w:pPr>
    </w:p>
    <w:p w:rsidR="000A148D" w:rsidRPr="00553945" w:rsidRDefault="000A148D" w:rsidP="0006063F">
      <w:pPr>
        <w:ind w:firstLine="737"/>
        <w:jc w:val="center"/>
        <w:rPr>
          <w:b/>
          <w:sz w:val="32"/>
          <w:szCs w:val="32"/>
        </w:rPr>
      </w:pPr>
      <w:r w:rsidRPr="00553945">
        <w:rPr>
          <w:b/>
          <w:sz w:val="32"/>
          <w:szCs w:val="32"/>
        </w:rPr>
        <w:t>О  транспортном обеспечении и дорожной  инфраструктуре</w:t>
      </w:r>
    </w:p>
    <w:p w:rsidR="000A148D" w:rsidRPr="00553945" w:rsidRDefault="000A148D" w:rsidP="000A148D">
      <w:pPr>
        <w:ind w:firstLine="737"/>
        <w:jc w:val="both"/>
        <w:rPr>
          <w:sz w:val="32"/>
          <w:szCs w:val="32"/>
        </w:rPr>
      </w:pPr>
    </w:p>
    <w:p w:rsidR="000A148D" w:rsidRPr="00553945" w:rsidRDefault="000A148D" w:rsidP="0006063F">
      <w:pPr>
        <w:ind w:firstLine="709"/>
        <w:jc w:val="both"/>
        <w:rPr>
          <w:sz w:val="32"/>
          <w:szCs w:val="32"/>
        </w:rPr>
      </w:pPr>
      <w:r w:rsidRPr="00553945">
        <w:rPr>
          <w:sz w:val="32"/>
          <w:szCs w:val="32"/>
        </w:rPr>
        <w:t>В рамках реализации  целевой программы «Модернизация сети автомобильных дорог в Курской области»:</w:t>
      </w:r>
    </w:p>
    <w:p w:rsidR="000A148D" w:rsidRPr="00553945" w:rsidRDefault="000A148D" w:rsidP="0006063F">
      <w:pPr>
        <w:ind w:firstLine="709"/>
        <w:jc w:val="both"/>
        <w:rPr>
          <w:sz w:val="32"/>
          <w:szCs w:val="32"/>
        </w:rPr>
      </w:pPr>
      <w:r w:rsidRPr="00553945">
        <w:rPr>
          <w:sz w:val="32"/>
          <w:szCs w:val="32"/>
        </w:rPr>
        <w:t xml:space="preserve"> В 2015 году ЗАО «</w:t>
      </w:r>
      <w:proofErr w:type="spellStart"/>
      <w:r w:rsidRPr="00553945">
        <w:rPr>
          <w:sz w:val="32"/>
          <w:szCs w:val="32"/>
        </w:rPr>
        <w:t>Медвенское</w:t>
      </w:r>
      <w:proofErr w:type="spellEnd"/>
      <w:r w:rsidRPr="00553945">
        <w:rPr>
          <w:sz w:val="32"/>
          <w:szCs w:val="32"/>
        </w:rPr>
        <w:t xml:space="preserve"> ДЭП» выполнено ремонтных работ на сумму свыше 59,5 млн. рублей. Отремонтировано 13,5 км автомобильных дорог общего пользования. </w:t>
      </w:r>
    </w:p>
    <w:p w:rsidR="000A148D" w:rsidRPr="00553945" w:rsidRDefault="000A148D" w:rsidP="0006063F">
      <w:pPr>
        <w:ind w:firstLine="709"/>
        <w:jc w:val="both"/>
        <w:rPr>
          <w:sz w:val="32"/>
          <w:szCs w:val="32"/>
        </w:rPr>
      </w:pPr>
    </w:p>
    <w:p w:rsidR="000A148D" w:rsidRPr="00553945" w:rsidRDefault="000A148D" w:rsidP="000A148D">
      <w:pPr>
        <w:ind w:firstLine="737"/>
        <w:jc w:val="both"/>
        <w:rPr>
          <w:sz w:val="32"/>
          <w:szCs w:val="32"/>
        </w:rPr>
      </w:pPr>
      <w:r w:rsidRPr="00553945">
        <w:rPr>
          <w:sz w:val="32"/>
          <w:szCs w:val="32"/>
        </w:rPr>
        <w:t>Осуществлен ремонт опорной сети с поверхностной обработкой 5,1 км;</w:t>
      </w:r>
    </w:p>
    <w:p w:rsidR="000A148D" w:rsidRPr="00553945" w:rsidRDefault="000A148D" w:rsidP="000A148D">
      <w:pPr>
        <w:ind w:firstLine="737"/>
        <w:jc w:val="both"/>
        <w:rPr>
          <w:sz w:val="32"/>
          <w:szCs w:val="32"/>
        </w:rPr>
      </w:pPr>
      <w:r w:rsidRPr="00553945">
        <w:rPr>
          <w:sz w:val="32"/>
          <w:szCs w:val="32"/>
        </w:rPr>
        <w:t>Построено и отремонтировано автомобильных дорог на территории района:</w:t>
      </w:r>
    </w:p>
    <w:p w:rsidR="000A148D" w:rsidRPr="00553945" w:rsidRDefault="000A148D" w:rsidP="000A148D">
      <w:pPr>
        <w:ind w:firstLine="737"/>
        <w:jc w:val="both"/>
        <w:rPr>
          <w:sz w:val="32"/>
          <w:szCs w:val="32"/>
        </w:rPr>
      </w:pPr>
      <w:r w:rsidRPr="00553945">
        <w:rPr>
          <w:sz w:val="32"/>
          <w:szCs w:val="32"/>
        </w:rPr>
        <w:t>в п. Медвенка 0,6 км и 346 м тротуара;</w:t>
      </w:r>
    </w:p>
    <w:p w:rsidR="000A148D" w:rsidRPr="00553945" w:rsidRDefault="000A148D" w:rsidP="000A148D">
      <w:pPr>
        <w:ind w:firstLine="737"/>
        <w:jc w:val="both"/>
        <w:rPr>
          <w:sz w:val="32"/>
          <w:szCs w:val="32"/>
        </w:rPr>
      </w:pPr>
      <w:r w:rsidRPr="00553945">
        <w:rPr>
          <w:sz w:val="32"/>
          <w:szCs w:val="32"/>
        </w:rPr>
        <w:t xml:space="preserve">в </w:t>
      </w:r>
      <w:proofErr w:type="spellStart"/>
      <w:r w:rsidRPr="00553945">
        <w:rPr>
          <w:sz w:val="32"/>
          <w:szCs w:val="32"/>
        </w:rPr>
        <w:t>Вышнереутчанском</w:t>
      </w:r>
      <w:proofErr w:type="spellEnd"/>
      <w:r w:rsidRPr="00553945">
        <w:rPr>
          <w:sz w:val="32"/>
          <w:szCs w:val="32"/>
        </w:rPr>
        <w:t xml:space="preserve"> сельсовете 1,2 км;</w:t>
      </w:r>
    </w:p>
    <w:p w:rsidR="000A148D" w:rsidRPr="00553945" w:rsidRDefault="000A148D" w:rsidP="000A148D">
      <w:pPr>
        <w:ind w:firstLine="737"/>
        <w:jc w:val="both"/>
        <w:rPr>
          <w:sz w:val="32"/>
          <w:szCs w:val="32"/>
        </w:rPr>
      </w:pPr>
      <w:r w:rsidRPr="00553945">
        <w:rPr>
          <w:sz w:val="32"/>
          <w:szCs w:val="32"/>
        </w:rPr>
        <w:t xml:space="preserve">в </w:t>
      </w:r>
      <w:proofErr w:type="spellStart"/>
      <w:r w:rsidRPr="00553945">
        <w:rPr>
          <w:sz w:val="32"/>
          <w:szCs w:val="32"/>
        </w:rPr>
        <w:t>Китаевском</w:t>
      </w:r>
      <w:proofErr w:type="spellEnd"/>
      <w:r w:rsidRPr="00553945">
        <w:rPr>
          <w:sz w:val="32"/>
          <w:szCs w:val="32"/>
        </w:rPr>
        <w:t xml:space="preserve"> сельсовете 1,1 км;</w:t>
      </w:r>
    </w:p>
    <w:p w:rsidR="000A148D" w:rsidRPr="00553945" w:rsidRDefault="000A148D" w:rsidP="000A148D">
      <w:pPr>
        <w:ind w:firstLine="737"/>
        <w:jc w:val="both"/>
        <w:rPr>
          <w:sz w:val="32"/>
          <w:szCs w:val="32"/>
        </w:rPr>
      </w:pPr>
      <w:r w:rsidRPr="00553945">
        <w:rPr>
          <w:sz w:val="32"/>
          <w:szCs w:val="32"/>
        </w:rPr>
        <w:t xml:space="preserve">в </w:t>
      </w:r>
      <w:proofErr w:type="spellStart"/>
      <w:r w:rsidRPr="00553945">
        <w:rPr>
          <w:sz w:val="32"/>
          <w:szCs w:val="32"/>
        </w:rPr>
        <w:t>Нижнереутчанском</w:t>
      </w:r>
      <w:proofErr w:type="spellEnd"/>
      <w:r w:rsidRPr="00553945">
        <w:rPr>
          <w:sz w:val="32"/>
          <w:szCs w:val="32"/>
        </w:rPr>
        <w:t xml:space="preserve"> сельсовете 4 км и 320 м тротуара;</w:t>
      </w:r>
    </w:p>
    <w:p w:rsidR="000A148D" w:rsidRPr="00553945" w:rsidRDefault="000A148D" w:rsidP="000A148D">
      <w:pPr>
        <w:ind w:firstLine="737"/>
        <w:jc w:val="both"/>
        <w:rPr>
          <w:sz w:val="32"/>
          <w:szCs w:val="32"/>
        </w:rPr>
      </w:pPr>
      <w:r w:rsidRPr="00553945">
        <w:rPr>
          <w:sz w:val="32"/>
          <w:szCs w:val="32"/>
        </w:rPr>
        <w:t xml:space="preserve">в </w:t>
      </w:r>
      <w:proofErr w:type="spellStart"/>
      <w:r w:rsidRPr="00553945">
        <w:rPr>
          <w:sz w:val="32"/>
          <w:szCs w:val="32"/>
        </w:rPr>
        <w:t>Паникинском</w:t>
      </w:r>
      <w:proofErr w:type="spellEnd"/>
      <w:r w:rsidRPr="00553945">
        <w:rPr>
          <w:sz w:val="32"/>
          <w:szCs w:val="32"/>
        </w:rPr>
        <w:t xml:space="preserve"> сельсовете 1,5 км;</w:t>
      </w:r>
    </w:p>
    <w:p w:rsidR="000A148D" w:rsidRPr="00553945" w:rsidRDefault="000A148D" w:rsidP="000A148D">
      <w:pPr>
        <w:ind w:firstLine="737"/>
        <w:jc w:val="both"/>
        <w:rPr>
          <w:sz w:val="32"/>
          <w:szCs w:val="32"/>
        </w:rPr>
      </w:pPr>
    </w:p>
    <w:p w:rsidR="000A148D" w:rsidRPr="00553945" w:rsidRDefault="000A148D" w:rsidP="000A148D">
      <w:pPr>
        <w:ind w:firstLine="737"/>
        <w:jc w:val="both"/>
        <w:rPr>
          <w:sz w:val="32"/>
          <w:szCs w:val="32"/>
        </w:rPr>
      </w:pPr>
      <w:r w:rsidRPr="00553945">
        <w:rPr>
          <w:sz w:val="32"/>
          <w:szCs w:val="32"/>
        </w:rPr>
        <w:lastRenderedPageBreak/>
        <w:t xml:space="preserve"> За средства муниципального дорожного фонда Медвенского района отремонтировано 3,177  км автомобильных дорог по населенным пунктам района:</w:t>
      </w:r>
    </w:p>
    <w:p w:rsidR="000A148D" w:rsidRPr="00553945" w:rsidRDefault="000A148D" w:rsidP="000A148D">
      <w:pPr>
        <w:ind w:firstLine="737"/>
        <w:jc w:val="both"/>
        <w:rPr>
          <w:sz w:val="32"/>
          <w:szCs w:val="32"/>
        </w:rPr>
      </w:pPr>
      <w:r w:rsidRPr="00553945">
        <w:rPr>
          <w:sz w:val="32"/>
          <w:szCs w:val="32"/>
        </w:rPr>
        <w:t xml:space="preserve">в </w:t>
      </w:r>
      <w:proofErr w:type="spellStart"/>
      <w:r w:rsidRPr="00553945">
        <w:rPr>
          <w:sz w:val="32"/>
          <w:szCs w:val="32"/>
        </w:rPr>
        <w:t>Высокском</w:t>
      </w:r>
      <w:proofErr w:type="spellEnd"/>
      <w:r w:rsidRPr="00553945">
        <w:rPr>
          <w:sz w:val="32"/>
          <w:szCs w:val="32"/>
        </w:rPr>
        <w:t xml:space="preserve"> сельсовете 0,227 км;</w:t>
      </w:r>
    </w:p>
    <w:p w:rsidR="000A148D" w:rsidRPr="00553945" w:rsidRDefault="000A148D" w:rsidP="000A148D">
      <w:pPr>
        <w:ind w:firstLine="737"/>
        <w:jc w:val="both"/>
        <w:rPr>
          <w:sz w:val="32"/>
          <w:szCs w:val="32"/>
        </w:rPr>
      </w:pPr>
      <w:r w:rsidRPr="00553945">
        <w:rPr>
          <w:sz w:val="32"/>
          <w:szCs w:val="32"/>
        </w:rPr>
        <w:t xml:space="preserve">в </w:t>
      </w:r>
      <w:proofErr w:type="spellStart"/>
      <w:r w:rsidRPr="00553945">
        <w:rPr>
          <w:sz w:val="32"/>
          <w:szCs w:val="32"/>
        </w:rPr>
        <w:t>Нижнереутчанском</w:t>
      </w:r>
      <w:proofErr w:type="spellEnd"/>
      <w:r w:rsidRPr="00553945">
        <w:rPr>
          <w:sz w:val="32"/>
          <w:szCs w:val="32"/>
        </w:rPr>
        <w:t xml:space="preserve"> сельсовете 0,900км;</w:t>
      </w:r>
    </w:p>
    <w:p w:rsidR="000A148D" w:rsidRPr="00553945" w:rsidRDefault="000A148D" w:rsidP="000A148D">
      <w:pPr>
        <w:ind w:firstLine="737"/>
        <w:jc w:val="both"/>
        <w:rPr>
          <w:sz w:val="32"/>
          <w:szCs w:val="32"/>
        </w:rPr>
      </w:pPr>
      <w:r w:rsidRPr="00553945">
        <w:rPr>
          <w:sz w:val="32"/>
          <w:szCs w:val="32"/>
        </w:rPr>
        <w:t xml:space="preserve">в </w:t>
      </w:r>
      <w:proofErr w:type="spellStart"/>
      <w:r w:rsidRPr="00553945">
        <w:rPr>
          <w:sz w:val="32"/>
          <w:szCs w:val="32"/>
        </w:rPr>
        <w:t>Паникинском</w:t>
      </w:r>
      <w:proofErr w:type="spellEnd"/>
      <w:r w:rsidRPr="00553945">
        <w:rPr>
          <w:sz w:val="32"/>
          <w:szCs w:val="32"/>
        </w:rPr>
        <w:t xml:space="preserve"> сельсовете   2,050 км.</w:t>
      </w:r>
    </w:p>
    <w:p w:rsidR="000A148D" w:rsidRPr="00553945" w:rsidRDefault="000A148D" w:rsidP="000A148D">
      <w:pPr>
        <w:ind w:firstLine="737"/>
        <w:jc w:val="both"/>
        <w:rPr>
          <w:b/>
          <w:sz w:val="32"/>
          <w:szCs w:val="32"/>
        </w:rPr>
      </w:pPr>
      <w:bookmarkStart w:id="1" w:name="bookmark1"/>
    </w:p>
    <w:p w:rsidR="000A148D" w:rsidRPr="00553945" w:rsidRDefault="000A148D" w:rsidP="0006063F">
      <w:pPr>
        <w:ind w:firstLine="737"/>
        <w:jc w:val="center"/>
        <w:rPr>
          <w:b/>
          <w:sz w:val="32"/>
          <w:szCs w:val="32"/>
        </w:rPr>
      </w:pPr>
      <w:r w:rsidRPr="00553945">
        <w:rPr>
          <w:b/>
          <w:sz w:val="32"/>
          <w:szCs w:val="32"/>
        </w:rPr>
        <w:t>О  жилищно-коммунальном хозяйстве</w:t>
      </w:r>
    </w:p>
    <w:p w:rsidR="000A148D" w:rsidRPr="00553945" w:rsidRDefault="000A148D" w:rsidP="000A148D">
      <w:pPr>
        <w:ind w:firstLine="737"/>
        <w:jc w:val="both"/>
        <w:rPr>
          <w:sz w:val="32"/>
          <w:szCs w:val="32"/>
        </w:rPr>
      </w:pPr>
    </w:p>
    <w:p w:rsidR="000A148D" w:rsidRPr="00553945" w:rsidRDefault="000A148D" w:rsidP="000A148D">
      <w:pPr>
        <w:ind w:firstLine="737"/>
        <w:jc w:val="both"/>
        <w:rPr>
          <w:sz w:val="32"/>
          <w:szCs w:val="32"/>
        </w:rPr>
      </w:pPr>
      <w:r w:rsidRPr="00553945">
        <w:rPr>
          <w:sz w:val="32"/>
          <w:szCs w:val="32"/>
        </w:rPr>
        <w:t>За последние три года</w:t>
      </w:r>
      <w:bookmarkEnd w:id="1"/>
      <w:r w:rsidRPr="00553945">
        <w:rPr>
          <w:sz w:val="32"/>
          <w:szCs w:val="32"/>
        </w:rPr>
        <w:t xml:space="preserve"> расходы консолидированного бюджета на ЖКХ составили 29,7 млн. рублей.</w:t>
      </w:r>
    </w:p>
    <w:p w:rsidR="000A148D" w:rsidRPr="00553945" w:rsidRDefault="000A148D" w:rsidP="000A148D">
      <w:pPr>
        <w:ind w:firstLine="737"/>
        <w:jc w:val="both"/>
        <w:rPr>
          <w:sz w:val="32"/>
          <w:szCs w:val="32"/>
        </w:rPr>
      </w:pPr>
      <w:bookmarkStart w:id="2" w:name="bookmark2"/>
      <w:r w:rsidRPr="00553945">
        <w:rPr>
          <w:sz w:val="32"/>
          <w:szCs w:val="32"/>
        </w:rPr>
        <w:t>По состоянию на 1 января 2016  год</w:t>
      </w:r>
      <w:bookmarkStart w:id="3" w:name="bookmark3"/>
      <w:bookmarkEnd w:id="2"/>
      <w:r w:rsidRPr="00553945">
        <w:rPr>
          <w:sz w:val="32"/>
          <w:szCs w:val="32"/>
        </w:rPr>
        <w:t>а установлено 32 коллективных прибора учета холодной воды в многоквартирных домах</w:t>
      </w:r>
      <w:bookmarkEnd w:id="3"/>
      <w:r w:rsidRPr="00553945">
        <w:rPr>
          <w:sz w:val="32"/>
          <w:szCs w:val="32"/>
        </w:rPr>
        <w:t>, что составляет 100% от общего количества домов подлежащих оснащению, из них - 19 в поселке Медвенка;</w:t>
      </w:r>
    </w:p>
    <w:p w:rsidR="000A148D" w:rsidRPr="00553945" w:rsidRDefault="000A148D" w:rsidP="000A148D">
      <w:pPr>
        <w:ind w:firstLine="737"/>
        <w:jc w:val="both"/>
        <w:rPr>
          <w:sz w:val="32"/>
          <w:szCs w:val="32"/>
        </w:rPr>
      </w:pPr>
      <w:r w:rsidRPr="00553945">
        <w:rPr>
          <w:sz w:val="32"/>
          <w:szCs w:val="32"/>
        </w:rPr>
        <w:t>40 приборов учета электрической энергии, что составляет 95,2% от общего количества, из них 24 в поселке Медвенка.</w:t>
      </w:r>
    </w:p>
    <w:p w:rsidR="000A148D" w:rsidRPr="00553945" w:rsidRDefault="000A148D" w:rsidP="000A148D">
      <w:pPr>
        <w:ind w:firstLine="737"/>
        <w:jc w:val="both"/>
        <w:rPr>
          <w:bCs/>
          <w:sz w:val="32"/>
          <w:szCs w:val="32"/>
        </w:rPr>
      </w:pPr>
      <w:r w:rsidRPr="00553945">
        <w:rPr>
          <w:bCs/>
          <w:sz w:val="32"/>
          <w:szCs w:val="32"/>
        </w:rPr>
        <w:t xml:space="preserve">Установлено приборов учета в индивидуальных жилых домах: </w:t>
      </w:r>
    </w:p>
    <w:p w:rsidR="000A148D" w:rsidRPr="00553945" w:rsidRDefault="000A148D" w:rsidP="000A148D">
      <w:pPr>
        <w:ind w:firstLine="737"/>
        <w:jc w:val="both"/>
        <w:rPr>
          <w:sz w:val="32"/>
          <w:szCs w:val="32"/>
        </w:rPr>
      </w:pPr>
      <w:r w:rsidRPr="00553945">
        <w:rPr>
          <w:sz w:val="32"/>
          <w:szCs w:val="32"/>
        </w:rPr>
        <w:t>2913 приборов учета холодной воды, что составляет 66,8% от общего количества, из них - 830 в поселке Медвенка;</w:t>
      </w:r>
    </w:p>
    <w:p w:rsidR="000A148D" w:rsidRPr="00553945" w:rsidRDefault="000A148D" w:rsidP="000A148D">
      <w:pPr>
        <w:ind w:firstLine="737"/>
        <w:jc w:val="both"/>
        <w:rPr>
          <w:sz w:val="32"/>
          <w:szCs w:val="32"/>
        </w:rPr>
      </w:pPr>
      <w:r w:rsidRPr="00553945">
        <w:rPr>
          <w:sz w:val="32"/>
          <w:szCs w:val="32"/>
        </w:rPr>
        <w:t>5226 прибора учета природного газа, что составляет 81,7% от общего количества, из них - 908 в поселке Медвенка.</w:t>
      </w:r>
    </w:p>
    <w:p w:rsidR="000A148D" w:rsidRPr="00553945" w:rsidRDefault="000A148D" w:rsidP="000A148D">
      <w:pPr>
        <w:ind w:firstLine="737"/>
        <w:jc w:val="both"/>
        <w:rPr>
          <w:b/>
          <w:sz w:val="32"/>
          <w:szCs w:val="32"/>
        </w:rPr>
      </w:pPr>
    </w:p>
    <w:p w:rsidR="000A148D" w:rsidRPr="00553945" w:rsidRDefault="000A148D" w:rsidP="0006063F">
      <w:pPr>
        <w:ind w:firstLine="737"/>
        <w:jc w:val="center"/>
        <w:rPr>
          <w:sz w:val="32"/>
          <w:szCs w:val="32"/>
        </w:rPr>
      </w:pPr>
      <w:r w:rsidRPr="00553945">
        <w:rPr>
          <w:b/>
          <w:sz w:val="32"/>
          <w:szCs w:val="32"/>
        </w:rPr>
        <w:t>О  развитии  информационно-коммуникационных  технологий</w:t>
      </w:r>
    </w:p>
    <w:p w:rsidR="000A148D" w:rsidRPr="00553945" w:rsidRDefault="000A148D" w:rsidP="000A148D">
      <w:pPr>
        <w:ind w:firstLine="737"/>
        <w:jc w:val="both"/>
        <w:rPr>
          <w:sz w:val="32"/>
          <w:szCs w:val="32"/>
        </w:rPr>
      </w:pPr>
    </w:p>
    <w:p w:rsidR="000A148D" w:rsidRPr="00553945" w:rsidRDefault="000A148D" w:rsidP="000A148D">
      <w:pPr>
        <w:ind w:firstLine="737"/>
        <w:jc w:val="both"/>
        <w:rPr>
          <w:sz w:val="32"/>
          <w:szCs w:val="32"/>
        </w:rPr>
      </w:pPr>
      <w:r w:rsidRPr="00553945">
        <w:rPr>
          <w:sz w:val="32"/>
          <w:szCs w:val="32"/>
        </w:rPr>
        <w:t xml:space="preserve">В 2015 году в рамках </w:t>
      </w:r>
      <w:r w:rsidRPr="00553945">
        <w:rPr>
          <w:sz w:val="32"/>
          <w:szCs w:val="32"/>
          <w:shd w:val="clear" w:color="auto" w:fill="FFFFFF"/>
        </w:rPr>
        <w:t>государственной программы «Устранение цифрового неравенства» в Курской области</w:t>
      </w:r>
      <w:r w:rsidRPr="00553945">
        <w:rPr>
          <w:sz w:val="32"/>
          <w:szCs w:val="32"/>
        </w:rPr>
        <w:t xml:space="preserve"> завершена работа </w:t>
      </w:r>
      <w:r w:rsidRPr="00553945">
        <w:rPr>
          <w:color w:val="222222"/>
          <w:sz w:val="32"/>
          <w:szCs w:val="32"/>
          <w:shd w:val="clear" w:color="auto" w:fill="FFFFFF"/>
        </w:rPr>
        <w:t xml:space="preserve">по модернизации и строительству сетей связи на территории </w:t>
      </w:r>
      <w:proofErr w:type="spellStart"/>
      <w:r w:rsidRPr="00553945">
        <w:rPr>
          <w:sz w:val="32"/>
          <w:szCs w:val="32"/>
        </w:rPr>
        <w:t>с</w:t>
      </w:r>
      <w:proofErr w:type="gramStart"/>
      <w:r w:rsidRPr="00553945">
        <w:rPr>
          <w:sz w:val="32"/>
          <w:szCs w:val="32"/>
        </w:rPr>
        <w:t>.Т</w:t>
      </w:r>
      <w:proofErr w:type="gramEnd"/>
      <w:r w:rsidRPr="00553945">
        <w:rPr>
          <w:sz w:val="32"/>
          <w:szCs w:val="32"/>
        </w:rPr>
        <w:t>арасово</w:t>
      </w:r>
      <w:proofErr w:type="spellEnd"/>
      <w:r w:rsidRPr="00553945">
        <w:rPr>
          <w:sz w:val="32"/>
          <w:szCs w:val="32"/>
        </w:rPr>
        <w:t xml:space="preserve"> </w:t>
      </w:r>
      <w:proofErr w:type="spellStart"/>
      <w:r w:rsidRPr="00553945">
        <w:rPr>
          <w:sz w:val="32"/>
          <w:szCs w:val="32"/>
        </w:rPr>
        <w:t>Гостомлянского</w:t>
      </w:r>
      <w:proofErr w:type="spellEnd"/>
      <w:r w:rsidRPr="00553945">
        <w:rPr>
          <w:sz w:val="32"/>
          <w:szCs w:val="32"/>
        </w:rPr>
        <w:t xml:space="preserve"> сельсовета и с. Нижний Реутец Нижнереутчанского сельсовета</w:t>
      </w:r>
      <w:r w:rsidRPr="00553945">
        <w:rPr>
          <w:color w:val="222222"/>
          <w:sz w:val="32"/>
          <w:szCs w:val="32"/>
          <w:shd w:val="clear" w:color="auto" w:fill="FFFFFF"/>
        </w:rPr>
        <w:t>, проложены волоконно-оптические линии связи протяженностью </w:t>
      </w:r>
      <w:r w:rsidRPr="00553945">
        <w:rPr>
          <w:sz w:val="32"/>
          <w:szCs w:val="32"/>
        </w:rPr>
        <w:t xml:space="preserve"> 31,2 км. и 8,8 км. соответственно, что позволяет обеспечивать крупные села района высокоскоростным Интернетом и улучшить электронный документооборот.</w:t>
      </w:r>
    </w:p>
    <w:p w:rsidR="000A148D" w:rsidRPr="00553945" w:rsidRDefault="0006063F" w:rsidP="000A148D">
      <w:pPr>
        <w:ind w:firstLine="737"/>
        <w:jc w:val="both"/>
        <w:rPr>
          <w:color w:val="000000"/>
          <w:sz w:val="32"/>
          <w:szCs w:val="32"/>
        </w:rPr>
      </w:pPr>
      <w:r>
        <w:rPr>
          <w:sz w:val="32"/>
          <w:szCs w:val="32"/>
        </w:rPr>
        <w:t xml:space="preserve">В </w:t>
      </w:r>
      <w:r w:rsidR="000A148D" w:rsidRPr="00553945">
        <w:rPr>
          <w:sz w:val="32"/>
          <w:szCs w:val="32"/>
        </w:rPr>
        <w:t xml:space="preserve">2016 году будет </w:t>
      </w:r>
      <w:r w:rsidR="000A148D" w:rsidRPr="00553945">
        <w:rPr>
          <w:color w:val="000000"/>
          <w:sz w:val="32"/>
          <w:szCs w:val="32"/>
        </w:rPr>
        <w:t xml:space="preserve">завершена работа по вводу в эксплуатацию </w:t>
      </w:r>
      <w:r w:rsidR="000A148D" w:rsidRPr="00553945">
        <w:rPr>
          <w:color w:val="000000"/>
          <w:sz w:val="32"/>
          <w:szCs w:val="32"/>
          <w:shd w:val="clear" w:color="auto" w:fill="FFFFFF"/>
        </w:rPr>
        <w:t xml:space="preserve">волоконно-оптических линий на </w:t>
      </w:r>
      <w:proofErr w:type="spellStart"/>
      <w:r w:rsidR="000A148D" w:rsidRPr="00553945">
        <w:rPr>
          <w:color w:val="000000"/>
          <w:sz w:val="32"/>
          <w:szCs w:val="32"/>
          <w:shd w:val="clear" w:color="auto" w:fill="FFFFFF"/>
        </w:rPr>
        <w:t>х</w:t>
      </w:r>
      <w:proofErr w:type="gramStart"/>
      <w:r w:rsidR="000A148D" w:rsidRPr="00553945">
        <w:rPr>
          <w:color w:val="000000"/>
          <w:sz w:val="32"/>
          <w:szCs w:val="32"/>
          <w:shd w:val="clear" w:color="auto" w:fill="FFFFFF"/>
        </w:rPr>
        <w:t>.В</w:t>
      </w:r>
      <w:proofErr w:type="gramEnd"/>
      <w:r w:rsidR="000A148D" w:rsidRPr="00553945">
        <w:rPr>
          <w:color w:val="000000"/>
          <w:sz w:val="32"/>
          <w:szCs w:val="32"/>
          <w:shd w:val="clear" w:color="auto" w:fill="FFFFFF"/>
        </w:rPr>
        <w:t>ысоконские</w:t>
      </w:r>
      <w:proofErr w:type="spellEnd"/>
      <w:r w:rsidR="000A148D" w:rsidRPr="00553945">
        <w:rPr>
          <w:color w:val="000000"/>
          <w:sz w:val="32"/>
          <w:szCs w:val="32"/>
          <w:shd w:val="clear" w:color="auto" w:fill="FFFFFF"/>
        </w:rPr>
        <w:t xml:space="preserve"> Дворы </w:t>
      </w:r>
      <w:proofErr w:type="spellStart"/>
      <w:r w:rsidR="000A148D" w:rsidRPr="00553945">
        <w:rPr>
          <w:color w:val="000000"/>
          <w:sz w:val="32"/>
          <w:szCs w:val="32"/>
          <w:shd w:val="clear" w:color="auto" w:fill="FFFFFF"/>
        </w:rPr>
        <w:t>Панинского</w:t>
      </w:r>
      <w:proofErr w:type="spellEnd"/>
      <w:r w:rsidR="000A148D" w:rsidRPr="00553945">
        <w:rPr>
          <w:color w:val="000000"/>
          <w:sz w:val="32"/>
          <w:szCs w:val="32"/>
          <w:shd w:val="clear" w:color="auto" w:fill="FFFFFF"/>
        </w:rPr>
        <w:t xml:space="preserve"> сельсовета, в </w:t>
      </w:r>
      <w:proofErr w:type="spellStart"/>
      <w:r w:rsidR="000A148D" w:rsidRPr="00553945">
        <w:rPr>
          <w:color w:val="000000"/>
          <w:sz w:val="32"/>
          <w:szCs w:val="32"/>
          <w:shd w:val="clear" w:color="auto" w:fill="FFFFFF"/>
        </w:rPr>
        <w:t>с.Вышний</w:t>
      </w:r>
      <w:proofErr w:type="spellEnd"/>
      <w:r w:rsidR="000A148D" w:rsidRPr="00553945">
        <w:rPr>
          <w:color w:val="000000"/>
          <w:sz w:val="32"/>
          <w:szCs w:val="32"/>
          <w:shd w:val="clear" w:color="auto" w:fill="FFFFFF"/>
        </w:rPr>
        <w:t xml:space="preserve"> </w:t>
      </w:r>
      <w:proofErr w:type="spellStart"/>
      <w:r w:rsidR="000A148D" w:rsidRPr="00553945">
        <w:rPr>
          <w:color w:val="000000"/>
          <w:sz w:val="32"/>
          <w:szCs w:val="32"/>
          <w:shd w:val="clear" w:color="auto" w:fill="FFFFFF"/>
        </w:rPr>
        <w:t>Дубовец</w:t>
      </w:r>
      <w:proofErr w:type="spellEnd"/>
      <w:r w:rsidR="000A148D" w:rsidRPr="00553945">
        <w:rPr>
          <w:color w:val="000000"/>
          <w:sz w:val="32"/>
          <w:szCs w:val="32"/>
          <w:shd w:val="clear" w:color="auto" w:fill="FFFFFF"/>
        </w:rPr>
        <w:t xml:space="preserve"> </w:t>
      </w:r>
      <w:proofErr w:type="spellStart"/>
      <w:r w:rsidR="000A148D" w:rsidRPr="00553945">
        <w:rPr>
          <w:color w:val="000000"/>
          <w:sz w:val="32"/>
          <w:szCs w:val="32"/>
          <w:shd w:val="clear" w:color="auto" w:fill="FFFFFF"/>
        </w:rPr>
        <w:t>Чермошнянского</w:t>
      </w:r>
      <w:proofErr w:type="spellEnd"/>
      <w:r w:rsidR="000A148D" w:rsidRPr="00553945">
        <w:rPr>
          <w:color w:val="000000"/>
          <w:sz w:val="32"/>
          <w:szCs w:val="32"/>
          <w:shd w:val="clear" w:color="auto" w:fill="FFFFFF"/>
        </w:rPr>
        <w:t xml:space="preserve"> сельсовета, </w:t>
      </w:r>
      <w:proofErr w:type="spellStart"/>
      <w:r w:rsidR="000A148D" w:rsidRPr="00553945">
        <w:rPr>
          <w:color w:val="000000"/>
          <w:sz w:val="32"/>
          <w:szCs w:val="32"/>
          <w:shd w:val="clear" w:color="auto" w:fill="FFFFFF"/>
        </w:rPr>
        <w:t>с.Любицкое</w:t>
      </w:r>
      <w:proofErr w:type="spellEnd"/>
      <w:r w:rsidR="000A148D" w:rsidRPr="00553945">
        <w:rPr>
          <w:color w:val="000000"/>
          <w:sz w:val="32"/>
          <w:szCs w:val="32"/>
          <w:shd w:val="clear" w:color="auto" w:fill="FFFFFF"/>
        </w:rPr>
        <w:t xml:space="preserve"> </w:t>
      </w:r>
      <w:proofErr w:type="spellStart"/>
      <w:r w:rsidR="000A148D" w:rsidRPr="00553945">
        <w:rPr>
          <w:color w:val="000000"/>
          <w:sz w:val="32"/>
          <w:szCs w:val="32"/>
          <w:shd w:val="clear" w:color="auto" w:fill="FFFFFF"/>
        </w:rPr>
        <w:t>Китаевского</w:t>
      </w:r>
      <w:proofErr w:type="spellEnd"/>
      <w:r w:rsidR="000A148D" w:rsidRPr="00553945">
        <w:rPr>
          <w:color w:val="000000"/>
          <w:sz w:val="32"/>
          <w:szCs w:val="32"/>
          <w:shd w:val="clear" w:color="auto" w:fill="FFFFFF"/>
        </w:rPr>
        <w:t xml:space="preserve"> сельсовета,  </w:t>
      </w:r>
      <w:proofErr w:type="spellStart"/>
      <w:r w:rsidR="000A148D" w:rsidRPr="00553945">
        <w:rPr>
          <w:color w:val="000000"/>
          <w:sz w:val="32"/>
          <w:szCs w:val="32"/>
          <w:shd w:val="clear" w:color="auto" w:fill="FFFFFF"/>
        </w:rPr>
        <w:t>с.Драчевка</w:t>
      </w:r>
      <w:proofErr w:type="spellEnd"/>
      <w:r w:rsidR="000A148D" w:rsidRPr="00553945">
        <w:rPr>
          <w:color w:val="000000"/>
          <w:sz w:val="32"/>
          <w:szCs w:val="32"/>
          <w:shd w:val="clear" w:color="auto" w:fill="FFFFFF"/>
        </w:rPr>
        <w:t xml:space="preserve"> </w:t>
      </w:r>
      <w:proofErr w:type="spellStart"/>
      <w:r w:rsidR="000A148D" w:rsidRPr="00553945">
        <w:rPr>
          <w:color w:val="000000"/>
          <w:sz w:val="32"/>
          <w:szCs w:val="32"/>
          <w:shd w:val="clear" w:color="auto" w:fill="FFFFFF"/>
        </w:rPr>
        <w:t>Паникинского</w:t>
      </w:r>
      <w:proofErr w:type="spellEnd"/>
      <w:r w:rsidR="000A148D" w:rsidRPr="00553945">
        <w:rPr>
          <w:color w:val="000000"/>
          <w:sz w:val="32"/>
          <w:szCs w:val="32"/>
          <w:shd w:val="clear" w:color="auto" w:fill="FFFFFF"/>
        </w:rPr>
        <w:t xml:space="preserve"> сельсовета, </w:t>
      </w:r>
      <w:proofErr w:type="spellStart"/>
      <w:r w:rsidR="000A148D" w:rsidRPr="00553945">
        <w:rPr>
          <w:color w:val="000000"/>
          <w:sz w:val="32"/>
          <w:szCs w:val="32"/>
          <w:shd w:val="clear" w:color="auto" w:fill="FFFFFF"/>
        </w:rPr>
        <w:t>с.Высокое</w:t>
      </w:r>
      <w:proofErr w:type="spellEnd"/>
      <w:r w:rsidR="000A148D" w:rsidRPr="00553945">
        <w:rPr>
          <w:color w:val="000000"/>
          <w:sz w:val="32"/>
          <w:szCs w:val="32"/>
          <w:shd w:val="clear" w:color="auto" w:fill="FFFFFF"/>
        </w:rPr>
        <w:t xml:space="preserve"> </w:t>
      </w:r>
      <w:proofErr w:type="spellStart"/>
      <w:r w:rsidR="000A148D" w:rsidRPr="00553945">
        <w:rPr>
          <w:color w:val="000000"/>
          <w:sz w:val="32"/>
          <w:szCs w:val="32"/>
          <w:shd w:val="clear" w:color="auto" w:fill="FFFFFF"/>
        </w:rPr>
        <w:t>Высокского</w:t>
      </w:r>
      <w:proofErr w:type="spellEnd"/>
      <w:r w:rsidR="000A148D" w:rsidRPr="00553945">
        <w:rPr>
          <w:color w:val="000000"/>
          <w:sz w:val="32"/>
          <w:szCs w:val="32"/>
          <w:shd w:val="clear" w:color="auto" w:fill="FFFFFF"/>
        </w:rPr>
        <w:t xml:space="preserve"> сельсовета.</w:t>
      </w:r>
    </w:p>
    <w:p w:rsidR="001B7165" w:rsidRPr="00553945" w:rsidRDefault="001B7165" w:rsidP="007F4915">
      <w:pPr>
        <w:jc w:val="both"/>
        <w:rPr>
          <w:sz w:val="32"/>
          <w:szCs w:val="32"/>
        </w:rPr>
      </w:pPr>
    </w:p>
    <w:p w:rsidR="001B7165" w:rsidRPr="00553945" w:rsidRDefault="001B7165" w:rsidP="001B7165">
      <w:pPr>
        <w:jc w:val="center"/>
        <w:rPr>
          <w:b/>
          <w:sz w:val="32"/>
          <w:szCs w:val="32"/>
        </w:rPr>
      </w:pPr>
      <w:r w:rsidRPr="00553945">
        <w:rPr>
          <w:b/>
          <w:sz w:val="32"/>
          <w:szCs w:val="32"/>
        </w:rPr>
        <w:t>Управление муниципальным имуществом</w:t>
      </w:r>
    </w:p>
    <w:p w:rsidR="001B7165" w:rsidRPr="00553945" w:rsidRDefault="001B7165" w:rsidP="001B7165">
      <w:pPr>
        <w:jc w:val="center"/>
        <w:rPr>
          <w:b/>
          <w:sz w:val="32"/>
          <w:szCs w:val="32"/>
        </w:rPr>
      </w:pPr>
    </w:p>
    <w:p w:rsidR="00426053" w:rsidRPr="00553945" w:rsidRDefault="001B7165" w:rsidP="00426053">
      <w:pPr>
        <w:pStyle w:val="Standard"/>
        <w:ind w:firstLine="675"/>
        <w:jc w:val="both"/>
        <w:rPr>
          <w:sz w:val="32"/>
          <w:szCs w:val="32"/>
        </w:rPr>
      </w:pPr>
      <w:r w:rsidRPr="00553945">
        <w:rPr>
          <w:b/>
          <w:sz w:val="32"/>
          <w:szCs w:val="32"/>
        </w:rPr>
        <w:tab/>
      </w:r>
      <w:r w:rsidR="00426053" w:rsidRPr="00553945">
        <w:rPr>
          <w:sz w:val="32"/>
          <w:szCs w:val="32"/>
          <w:lang w:val="ru-RU"/>
        </w:rPr>
        <w:t>В 2015 году достигнуты  определенные показатели  по эффективному использованию муниципального имущества, находящегося в ведении муниципального района.</w:t>
      </w:r>
    </w:p>
    <w:p w:rsidR="00426053" w:rsidRPr="00553945" w:rsidRDefault="00426053" w:rsidP="00426053">
      <w:pPr>
        <w:pStyle w:val="Standard"/>
        <w:ind w:firstLine="675"/>
        <w:jc w:val="both"/>
        <w:rPr>
          <w:sz w:val="32"/>
          <w:szCs w:val="32"/>
          <w:lang w:val="ru-RU"/>
        </w:rPr>
      </w:pPr>
      <w:r w:rsidRPr="00553945">
        <w:rPr>
          <w:sz w:val="32"/>
          <w:szCs w:val="32"/>
          <w:lang w:val="ru-RU"/>
        </w:rPr>
        <w:t>-доходы от аренды земельных участков на 0</w:t>
      </w:r>
      <w:r w:rsidR="009779B4" w:rsidRPr="00553945">
        <w:rPr>
          <w:sz w:val="32"/>
          <w:szCs w:val="32"/>
          <w:lang w:val="ru-RU"/>
        </w:rPr>
        <w:t>1.01.2016 года составили 6 мил. 519 тыс. рублей, что на  12</w:t>
      </w:r>
      <w:r w:rsidRPr="00553945">
        <w:rPr>
          <w:sz w:val="32"/>
          <w:szCs w:val="32"/>
          <w:lang w:val="ru-RU"/>
        </w:rPr>
        <w:t>% больше чем в 2014 году.</w:t>
      </w:r>
    </w:p>
    <w:p w:rsidR="00426053" w:rsidRPr="00553945" w:rsidRDefault="00426053" w:rsidP="00426053">
      <w:pPr>
        <w:pStyle w:val="Standard"/>
        <w:ind w:firstLine="675"/>
        <w:jc w:val="both"/>
        <w:rPr>
          <w:sz w:val="32"/>
          <w:szCs w:val="32"/>
          <w:lang w:val="ru-RU"/>
        </w:rPr>
      </w:pPr>
    </w:p>
    <w:p w:rsidR="00426053" w:rsidRPr="00553945" w:rsidRDefault="00426053" w:rsidP="0006063F">
      <w:pPr>
        <w:pStyle w:val="Standard"/>
        <w:ind w:firstLine="675"/>
        <w:jc w:val="both"/>
        <w:rPr>
          <w:sz w:val="32"/>
          <w:szCs w:val="32"/>
          <w:lang w:val="ru-RU"/>
        </w:rPr>
      </w:pPr>
      <w:r w:rsidRPr="00553945">
        <w:rPr>
          <w:sz w:val="32"/>
          <w:szCs w:val="32"/>
          <w:lang w:val="ru-RU"/>
        </w:rPr>
        <w:t>-доходы от аренды нежилых помещений  на 01.01.2016 года  составили</w:t>
      </w:r>
      <w:r w:rsidR="0006063F">
        <w:rPr>
          <w:sz w:val="32"/>
          <w:szCs w:val="32"/>
          <w:lang w:val="ru-RU"/>
        </w:rPr>
        <w:t xml:space="preserve"> </w:t>
      </w:r>
      <w:r w:rsidRPr="00553945">
        <w:rPr>
          <w:sz w:val="32"/>
          <w:szCs w:val="32"/>
          <w:lang w:val="ru-RU"/>
        </w:rPr>
        <w:t>68,7  тыс. рублей.</w:t>
      </w:r>
    </w:p>
    <w:p w:rsidR="00426053" w:rsidRPr="00553945" w:rsidRDefault="00426053" w:rsidP="00426053">
      <w:pPr>
        <w:pStyle w:val="Standard"/>
        <w:jc w:val="both"/>
        <w:rPr>
          <w:sz w:val="32"/>
          <w:szCs w:val="32"/>
          <w:lang w:val="ru-RU"/>
        </w:rPr>
      </w:pPr>
    </w:p>
    <w:p w:rsidR="00426053" w:rsidRPr="00553945" w:rsidRDefault="00426053" w:rsidP="00426053">
      <w:pPr>
        <w:pStyle w:val="Standard"/>
        <w:ind w:firstLine="630"/>
        <w:jc w:val="both"/>
        <w:rPr>
          <w:sz w:val="32"/>
          <w:szCs w:val="32"/>
          <w:lang w:val="ru-RU"/>
        </w:rPr>
      </w:pPr>
      <w:r w:rsidRPr="00553945">
        <w:rPr>
          <w:sz w:val="32"/>
          <w:szCs w:val="32"/>
          <w:lang w:val="ru-RU"/>
        </w:rPr>
        <w:t xml:space="preserve">Согласно программе приватизации муниципального имущества муниципального района «Медвенский район» Курской области в 2015 году, осуществлена продажа, строительных материалов от списанных объектов недвижимости, в бюджет района поступило  671,4 </w:t>
      </w:r>
      <w:proofErr w:type="spellStart"/>
      <w:proofErr w:type="gramStart"/>
      <w:r w:rsidRPr="00553945">
        <w:rPr>
          <w:sz w:val="32"/>
          <w:szCs w:val="32"/>
          <w:lang w:val="ru-RU"/>
        </w:rPr>
        <w:t>тыс</w:t>
      </w:r>
      <w:proofErr w:type="spellEnd"/>
      <w:proofErr w:type="gramEnd"/>
      <w:r w:rsidRPr="00553945">
        <w:rPr>
          <w:sz w:val="32"/>
          <w:szCs w:val="32"/>
          <w:lang w:val="ru-RU"/>
        </w:rPr>
        <w:t xml:space="preserve"> рублей, что в 15 раз больше чем в 2014 году.</w:t>
      </w:r>
    </w:p>
    <w:p w:rsidR="00426053" w:rsidRPr="00553945" w:rsidRDefault="00426053" w:rsidP="00426053">
      <w:pPr>
        <w:pStyle w:val="Standard"/>
        <w:ind w:firstLine="630"/>
        <w:jc w:val="both"/>
        <w:rPr>
          <w:sz w:val="32"/>
          <w:szCs w:val="32"/>
          <w:lang w:val="ru-RU"/>
        </w:rPr>
      </w:pPr>
    </w:p>
    <w:p w:rsidR="00426053" w:rsidRPr="00553945" w:rsidRDefault="00426053" w:rsidP="00426053">
      <w:pPr>
        <w:pStyle w:val="Standard"/>
        <w:ind w:firstLine="630"/>
        <w:jc w:val="both"/>
        <w:rPr>
          <w:sz w:val="32"/>
          <w:szCs w:val="32"/>
          <w:lang w:val="ru-RU"/>
        </w:rPr>
      </w:pPr>
      <w:r w:rsidRPr="00553945">
        <w:rPr>
          <w:sz w:val="32"/>
          <w:szCs w:val="32"/>
          <w:lang w:val="ru-RU"/>
        </w:rPr>
        <w:t>Доходы от реализации земельных участков в 2015 году составили   3 млн.264 тыс. рублей.</w:t>
      </w:r>
    </w:p>
    <w:p w:rsidR="00426053" w:rsidRPr="00553945" w:rsidRDefault="00426053" w:rsidP="00426053">
      <w:pPr>
        <w:pStyle w:val="Standard"/>
        <w:jc w:val="both"/>
        <w:rPr>
          <w:sz w:val="32"/>
          <w:szCs w:val="32"/>
          <w:lang w:val="ru-RU"/>
        </w:rPr>
      </w:pPr>
    </w:p>
    <w:p w:rsidR="00426053" w:rsidRPr="00553945" w:rsidRDefault="00426053" w:rsidP="00426053">
      <w:pPr>
        <w:pStyle w:val="Standard"/>
        <w:ind w:firstLine="615"/>
        <w:jc w:val="both"/>
        <w:rPr>
          <w:sz w:val="32"/>
          <w:szCs w:val="32"/>
          <w:lang w:val="ru-RU"/>
        </w:rPr>
      </w:pPr>
      <w:r w:rsidRPr="00553945">
        <w:rPr>
          <w:sz w:val="32"/>
          <w:szCs w:val="32"/>
          <w:lang w:val="ru-RU"/>
        </w:rPr>
        <w:t>В 2015 году  заключено 52 договора  аренды земельных участков на общую сумму 3 млн</w:t>
      </w:r>
      <w:r w:rsidR="0006063F">
        <w:rPr>
          <w:sz w:val="32"/>
          <w:szCs w:val="32"/>
          <w:lang w:val="ru-RU"/>
        </w:rPr>
        <w:t>.</w:t>
      </w:r>
      <w:r w:rsidRPr="00553945">
        <w:rPr>
          <w:sz w:val="32"/>
          <w:szCs w:val="32"/>
          <w:lang w:val="ru-RU"/>
        </w:rPr>
        <w:t xml:space="preserve"> рублей, в том числе  сумма арендных платежей в год будет составлять 260 тыс. рублей.</w:t>
      </w:r>
    </w:p>
    <w:p w:rsidR="00426053" w:rsidRPr="00553945" w:rsidRDefault="00426053" w:rsidP="00426053">
      <w:pPr>
        <w:pStyle w:val="Standard"/>
        <w:jc w:val="both"/>
        <w:rPr>
          <w:sz w:val="32"/>
          <w:szCs w:val="32"/>
          <w:lang w:val="ru-RU"/>
        </w:rPr>
      </w:pPr>
    </w:p>
    <w:p w:rsidR="00426053" w:rsidRPr="00553945" w:rsidRDefault="00426053" w:rsidP="00426053">
      <w:pPr>
        <w:pStyle w:val="Standard"/>
        <w:ind w:firstLine="735"/>
        <w:jc w:val="both"/>
        <w:rPr>
          <w:sz w:val="32"/>
          <w:szCs w:val="32"/>
          <w:lang w:val="ru-RU"/>
        </w:rPr>
      </w:pPr>
      <w:r w:rsidRPr="00553945">
        <w:rPr>
          <w:sz w:val="32"/>
          <w:szCs w:val="32"/>
          <w:lang w:val="ru-RU"/>
        </w:rPr>
        <w:t>Следует отметить, что муниципальные образования района продолжают работу по оформлению и регистрации невостребованных земельных долей, с целью их дальнейшего вовлечения в сельскохозяйственный оборот.</w:t>
      </w:r>
    </w:p>
    <w:p w:rsidR="00426053" w:rsidRPr="00553945" w:rsidRDefault="00426053" w:rsidP="00426053">
      <w:pPr>
        <w:pStyle w:val="Standard"/>
        <w:ind w:firstLine="735"/>
        <w:jc w:val="both"/>
        <w:rPr>
          <w:sz w:val="32"/>
          <w:szCs w:val="32"/>
          <w:lang w:val="ru-RU"/>
        </w:rPr>
      </w:pPr>
      <w:r w:rsidRPr="00553945">
        <w:rPr>
          <w:sz w:val="32"/>
          <w:szCs w:val="32"/>
          <w:lang w:val="ru-RU"/>
        </w:rPr>
        <w:t xml:space="preserve">В 2015 году было оформлено  29 невостребованных земельных долей, что составляет 149 га земли. Направлено в суд на признания права собственности муниципального образования    на 46  невостребованных земельных долей, что составляет 247 га земли.  </w:t>
      </w:r>
    </w:p>
    <w:p w:rsidR="00426053" w:rsidRPr="00553945" w:rsidRDefault="00426053" w:rsidP="00426053">
      <w:pPr>
        <w:pStyle w:val="Standard"/>
        <w:ind w:firstLine="735"/>
        <w:jc w:val="both"/>
        <w:rPr>
          <w:sz w:val="32"/>
          <w:szCs w:val="32"/>
          <w:lang w:val="ru-RU"/>
        </w:rPr>
      </w:pPr>
    </w:p>
    <w:p w:rsidR="00426053" w:rsidRPr="00553945" w:rsidRDefault="00426053" w:rsidP="00426053">
      <w:pPr>
        <w:pStyle w:val="Standard"/>
        <w:ind w:firstLine="735"/>
        <w:jc w:val="both"/>
        <w:rPr>
          <w:sz w:val="32"/>
          <w:szCs w:val="32"/>
          <w:lang w:val="ru-RU"/>
        </w:rPr>
      </w:pPr>
      <w:r w:rsidRPr="00553945">
        <w:rPr>
          <w:sz w:val="32"/>
          <w:szCs w:val="32"/>
          <w:lang w:val="ru-RU"/>
        </w:rPr>
        <w:t xml:space="preserve">В Реестре муниципальной собственности муниципального района «Медвенский район» Курской области  находятся 42 учреждения и одно  муниципальное унитарное предприятие, в </w:t>
      </w:r>
      <w:r w:rsidRPr="00553945">
        <w:rPr>
          <w:sz w:val="32"/>
          <w:szCs w:val="32"/>
          <w:lang w:val="ru-RU"/>
        </w:rPr>
        <w:lastRenderedPageBreak/>
        <w:t>управлении которых находится 123 объекта недвижимого имущества  балансовой стоимостью 451 млн. 283 тыс. рублей, движимое имущество в количестве 250 тыс. единиц на сумму                 76 млн. 719 тыс. руб.</w:t>
      </w:r>
    </w:p>
    <w:p w:rsidR="00426053" w:rsidRPr="00553945" w:rsidRDefault="00426053" w:rsidP="00426053">
      <w:pPr>
        <w:pStyle w:val="Standard"/>
        <w:ind w:firstLine="735"/>
        <w:jc w:val="both"/>
        <w:rPr>
          <w:sz w:val="32"/>
          <w:szCs w:val="32"/>
          <w:lang w:val="ru-RU"/>
        </w:rPr>
      </w:pPr>
    </w:p>
    <w:p w:rsidR="00426053" w:rsidRPr="00553945" w:rsidRDefault="00426053" w:rsidP="00426053">
      <w:pPr>
        <w:pStyle w:val="Standard"/>
        <w:ind w:firstLine="735"/>
        <w:jc w:val="both"/>
        <w:rPr>
          <w:sz w:val="32"/>
          <w:szCs w:val="32"/>
          <w:lang w:val="ru-RU"/>
        </w:rPr>
      </w:pPr>
      <w:r w:rsidRPr="00553945">
        <w:rPr>
          <w:sz w:val="32"/>
          <w:szCs w:val="32"/>
          <w:lang w:val="ru-RU"/>
        </w:rPr>
        <w:t>На учете в муниципальной казне по состоянию на 01.01.2016 года находятся 59 объектов недвижимости  балансовой стоимостью 8 млн. 200 тыс</w:t>
      </w:r>
      <w:r w:rsidR="0006063F">
        <w:rPr>
          <w:sz w:val="32"/>
          <w:szCs w:val="32"/>
          <w:lang w:val="ru-RU"/>
        </w:rPr>
        <w:t>.</w:t>
      </w:r>
      <w:r w:rsidRPr="00553945">
        <w:rPr>
          <w:sz w:val="32"/>
          <w:szCs w:val="32"/>
          <w:lang w:val="ru-RU"/>
        </w:rPr>
        <w:t xml:space="preserve"> рублей, 136 единиц движимого имущества балансовой стоимостью 22 тыс. рублей, 22 земельных участка с кадастровой стоимостью 26 млн. 375 тыс. рублей.</w:t>
      </w:r>
    </w:p>
    <w:p w:rsidR="00426053" w:rsidRPr="00553945" w:rsidRDefault="00426053" w:rsidP="00426053">
      <w:pPr>
        <w:pStyle w:val="Standard"/>
        <w:ind w:firstLine="735"/>
        <w:jc w:val="both"/>
        <w:rPr>
          <w:sz w:val="32"/>
          <w:szCs w:val="32"/>
        </w:rPr>
      </w:pPr>
    </w:p>
    <w:p w:rsidR="00100046" w:rsidRPr="00553945" w:rsidRDefault="00100046" w:rsidP="0006063F">
      <w:pPr>
        <w:jc w:val="center"/>
        <w:rPr>
          <w:b/>
          <w:sz w:val="32"/>
          <w:szCs w:val="32"/>
        </w:rPr>
      </w:pPr>
      <w:r w:rsidRPr="00553945">
        <w:rPr>
          <w:b/>
          <w:sz w:val="32"/>
          <w:szCs w:val="32"/>
        </w:rPr>
        <w:t>Промышленность</w:t>
      </w:r>
    </w:p>
    <w:p w:rsidR="009B708D" w:rsidRPr="00553945" w:rsidRDefault="009B708D" w:rsidP="007F4915">
      <w:pPr>
        <w:rPr>
          <w:b/>
          <w:sz w:val="32"/>
          <w:szCs w:val="32"/>
        </w:rPr>
      </w:pPr>
    </w:p>
    <w:p w:rsidR="0083390D" w:rsidRPr="00553945" w:rsidRDefault="0083390D" w:rsidP="0006063F">
      <w:pPr>
        <w:ind w:firstLine="709"/>
        <w:jc w:val="both"/>
        <w:rPr>
          <w:sz w:val="32"/>
          <w:szCs w:val="32"/>
        </w:rPr>
      </w:pPr>
      <w:r w:rsidRPr="00553945">
        <w:rPr>
          <w:sz w:val="32"/>
          <w:szCs w:val="32"/>
        </w:rPr>
        <w:t xml:space="preserve">В нашем  районе промышленная отрасль представлена производством  пищевых продуктов и продукции производственно-технического назначения.  По итогам 2015 года на территории Медвенского района произведено: 20621 тонна крупы, 6753 тонны хлопьев, 343 тонны хлеба и хлебобулочных изделий,  6 тонн макаронных изделий, 18 тысяч декалитров безалкогольных напитков, 78 тонн пряников, сухарей и сдобы. Это результат ежедневной работы мастеров ООО «ПК </w:t>
      </w:r>
      <w:proofErr w:type="spellStart"/>
      <w:r w:rsidRPr="00553945">
        <w:rPr>
          <w:sz w:val="32"/>
          <w:szCs w:val="32"/>
        </w:rPr>
        <w:t>Агропродукт</w:t>
      </w:r>
      <w:proofErr w:type="spellEnd"/>
      <w:r w:rsidRPr="00553945">
        <w:rPr>
          <w:sz w:val="32"/>
          <w:szCs w:val="32"/>
        </w:rPr>
        <w:t>», ООО «</w:t>
      </w:r>
      <w:proofErr w:type="spellStart"/>
      <w:r w:rsidRPr="00553945">
        <w:rPr>
          <w:sz w:val="32"/>
          <w:szCs w:val="32"/>
        </w:rPr>
        <w:t>Петроком</w:t>
      </w:r>
      <w:proofErr w:type="spellEnd"/>
      <w:r w:rsidRPr="00553945">
        <w:rPr>
          <w:sz w:val="32"/>
          <w:szCs w:val="32"/>
        </w:rPr>
        <w:t xml:space="preserve">», ООО «Заря». В стоимостном выражении пищевая промышленность выпустила продукции на 881 миллион рублей. В натуральном выражении заметна тенденция незначительного снижения объема выпускаемой продукции, что обусловлено,  достаточно сильной внешней конкуренцией, но в тоже время основной показатель наших продуктов – качество, которое знают не только жители Курской области, позволяет планировать увеличение объемов выпускаемой продукции в 2016 году. Тем самым  частично занять рынок сбыта аналогичных товаров зарубежного производства. В тоже время в районе начинают </w:t>
      </w:r>
      <w:r w:rsidR="0006063F" w:rsidRPr="00553945">
        <w:rPr>
          <w:sz w:val="32"/>
          <w:szCs w:val="32"/>
        </w:rPr>
        <w:t>функционировать</w:t>
      </w:r>
      <w:r w:rsidRPr="00553945">
        <w:rPr>
          <w:sz w:val="32"/>
          <w:szCs w:val="32"/>
        </w:rPr>
        <w:t xml:space="preserve"> и пробуют налаживать выпуск новых видов пищевых продуктов в </w:t>
      </w:r>
      <w:proofErr w:type="spellStart"/>
      <w:r w:rsidRPr="00553945">
        <w:rPr>
          <w:sz w:val="32"/>
          <w:szCs w:val="32"/>
        </w:rPr>
        <w:t>миницехах</w:t>
      </w:r>
      <w:proofErr w:type="spellEnd"/>
      <w:r w:rsidRPr="00553945">
        <w:rPr>
          <w:sz w:val="32"/>
          <w:szCs w:val="32"/>
        </w:rPr>
        <w:t xml:space="preserve">. Так на территории </w:t>
      </w:r>
      <w:proofErr w:type="spellStart"/>
      <w:r w:rsidRPr="00553945">
        <w:rPr>
          <w:sz w:val="32"/>
          <w:szCs w:val="32"/>
        </w:rPr>
        <w:t>Чермошнянского</w:t>
      </w:r>
      <w:proofErr w:type="spellEnd"/>
      <w:r w:rsidRPr="00553945">
        <w:rPr>
          <w:sz w:val="32"/>
          <w:szCs w:val="32"/>
        </w:rPr>
        <w:t xml:space="preserve"> сельсовета производят сыры, в Спасском и </w:t>
      </w:r>
      <w:proofErr w:type="gramStart"/>
      <w:r w:rsidRPr="00553945">
        <w:rPr>
          <w:sz w:val="32"/>
          <w:szCs w:val="32"/>
        </w:rPr>
        <w:t>Верхнем</w:t>
      </w:r>
      <w:proofErr w:type="gramEnd"/>
      <w:r w:rsidRPr="00553945">
        <w:rPr>
          <w:sz w:val="32"/>
          <w:szCs w:val="32"/>
        </w:rPr>
        <w:t xml:space="preserve"> </w:t>
      </w:r>
      <w:proofErr w:type="spellStart"/>
      <w:r w:rsidRPr="00553945">
        <w:rPr>
          <w:sz w:val="32"/>
          <w:szCs w:val="32"/>
        </w:rPr>
        <w:t>Реутце</w:t>
      </w:r>
      <w:proofErr w:type="spellEnd"/>
      <w:r w:rsidRPr="00553945">
        <w:rPr>
          <w:sz w:val="32"/>
          <w:szCs w:val="32"/>
        </w:rPr>
        <w:t xml:space="preserve">  подсолнечное масло. Мы рассчитываем, что в 2016 году этими малыми предприятиями начнется постоянная работа в данных направлениях. </w:t>
      </w:r>
    </w:p>
    <w:p w:rsidR="0083390D" w:rsidRPr="00553945" w:rsidRDefault="0083390D" w:rsidP="0006063F">
      <w:pPr>
        <w:ind w:firstLine="709"/>
        <w:jc w:val="both"/>
        <w:rPr>
          <w:sz w:val="32"/>
          <w:szCs w:val="32"/>
        </w:rPr>
      </w:pPr>
      <w:r w:rsidRPr="00553945">
        <w:rPr>
          <w:sz w:val="32"/>
          <w:szCs w:val="32"/>
        </w:rPr>
        <w:t xml:space="preserve">Производственно-техническое направление промышленного потенциала Медвенского района представлено выпуском  </w:t>
      </w:r>
      <w:r w:rsidRPr="00553945">
        <w:rPr>
          <w:sz w:val="32"/>
          <w:szCs w:val="32"/>
        </w:rPr>
        <w:lastRenderedPageBreak/>
        <w:t>асфальтобетона – порядка 30 тысяч тонн в ЗАО «</w:t>
      </w:r>
      <w:proofErr w:type="spellStart"/>
      <w:r w:rsidRPr="00553945">
        <w:rPr>
          <w:sz w:val="32"/>
          <w:szCs w:val="32"/>
        </w:rPr>
        <w:t>Медвенское</w:t>
      </w:r>
      <w:proofErr w:type="spellEnd"/>
      <w:r w:rsidRPr="00553945">
        <w:rPr>
          <w:sz w:val="32"/>
          <w:szCs w:val="32"/>
        </w:rPr>
        <w:t xml:space="preserve"> ДЭП» и кирпича 950 миллионов штук в ООО «Исток». При этом производство кирпича увеличилось на 62% по сравнению с 2014 годом. Что говорит о востребованности наших строительных материалов не только в Курской, но и соседних областях.  В стоимостном выражении данное направление произвело продукции на 121 миллион рублей. Планируется запустить производство кирпича на новом кирпичном заводе (ИП </w:t>
      </w:r>
      <w:proofErr w:type="spellStart"/>
      <w:r w:rsidRPr="00553945">
        <w:rPr>
          <w:sz w:val="32"/>
          <w:szCs w:val="32"/>
        </w:rPr>
        <w:t>Филиповский</w:t>
      </w:r>
      <w:proofErr w:type="spellEnd"/>
      <w:r w:rsidRPr="00553945">
        <w:rPr>
          <w:sz w:val="32"/>
          <w:szCs w:val="32"/>
        </w:rPr>
        <w:t>), что позволит в разы увеличить производство не только кирпича, но и сопутствующих товаров, а так же позволит создать дополнительно 35 рабочих мест, в основном для жителей нашего района.</w:t>
      </w:r>
    </w:p>
    <w:p w:rsidR="00100046" w:rsidRPr="00553945" w:rsidRDefault="00100046" w:rsidP="00663B6F">
      <w:pPr>
        <w:jc w:val="both"/>
        <w:rPr>
          <w:sz w:val="32"/>
          <w:szCs w:val="32"/>
        </w:rPr>
      </w:pPr>
    </w:p>
    <w:p w:rsidR="00100046" w:rsidRPr="00553945" w:rsidRDefault="00100046" w:rsidP="0006063F">
      <w:pPr>
        <w:ind w:firstLine="708"/>
        <w:jc w:val="center"/>
        <w:rPr>
          <w:b/>
          <w:sz w:val="32"/>
          <w:szCs w:val="32"/>
        </w:rPr>
      </w:pPr>
      <w:r w:rsidRPr="00553945">
        <w:rPr>
          <w:b/>
          <w:sz w:val="32"/>
          <w:szCs w:val="32"/>
        </w:rPr>
        <w:t>О потребительском  рынке</w:t>
      </w:r>
    </w:p>
    <w:p w:rsidR="00100046" w:rsidRPr="00553945" w:rsidRDefault="00100046" w:rsidP="00100046">
      <w:pPr>
        <w:ind w:firstLine="708"/>
        <w:jc w:val="both"/>
        <w:rPr>
          <w:b/>
          <w:sz w:val="32"/>
          <w:szCs w:val="32"/>
        </w:rPr>
      </w:pPr>
    </w:p>
    <w:p w:rsidR="009B708D" w:rsidRPr="00553945" w:rsidRDefault="009B708D" w:rsidP="009B708D">
      <w:pPr>
        <w:ind w:firstLine="737"/>
        <w:jc w:val="both"/>
        <w:rPr>
          <w:sz w:val="32"/>
          <w:szCs w:val="32"/>
        </w:rPr>
      </w:pPr>
      <w:r w:rsidRPr="00553945">
        <w:rPr>
          <w:sz w:val="32"/>
          <w:szCs w:val="32"/>
        </w:rPr>
        <w:t xml:space="preserve">Потребительский рынок района в 2015 году оставался стабильным и характеризовался высоким уровнем насыщения продовольственными и непродовольственными товарами. </w:t>
      </w:r>
    </w:p>
    <w:p w:rsidR="009B708D" w:rsidRPr="00553945" w:rsidRDefault="009B708D" w:rsidP="009B708D">
      <w:pPr>
        <w:ind w:firstLine="737"/>
        <w:jc w:val="both"/>
        <w:rPr>
          <w:sz w:val="32"/>
          <w:szCs w:val="32"/>
        </w:rPr>
      </w:pPr>
      <w:r w:rsidRPr="00553945">
        <w:rPr>
          <w:sz w:val="32"/>
          <w:szCs w:val="32"/>
        </w:rPr>
        <w:t xml:space="preserve">В 2015 году оборот розничной торговли составит  1 миллиард 267 миллионов рублей, по сравнению с 2014 годом он увеличился на 12%, при этом по физическому объему произошло сокращение на 2%. Это подтверждает тенденцию </w:t>
      </w:r>
      <w:proofErr w:type="spellStart"/>
      <w:r w:rsidRPr="00553945">
        <w:rPr>
          <w:sz w:val="32"/>
          <w:szCs w:val="32"/>
        </w:rPr>
        <w:t>медвенцев</w:t>
      </w:r>
      <w:proofErr w:type="spellEnd"/>
      <w:r w:rsidRPr="00553945">
        <w:rPr>
          <w:sz w:val="32"/>
          <w:szCs w:val="32"/>
        </w:rPr>
        <w:t xml:space="preserve"> к более рачительному покупательскому выбору. При этом на территории района открылось  две аптеки, два хозяйственных магазина и один смешанный торговый объект, при этом создано 8 новых рабочих мест.  Забегая уже в отчет 2016 года,  хотелось сказать, что на днях произошло открытие нового супермаркета, инвестиции в который составили  более 10 миллионов рублей,   создано 23 рабочих места.   Таким образом, в районе, особенно в поселке Медвенка ежемесячно ужесточается конкуренция в торговой отрасли, по району обеспеченность площадью торговых объектов на тысячу человек составляет 195 квадратных метров, по поселку Медвенка уже более 488, в то время как для города Москва он равен 381, а для города Курска 900 </w:t>
      </w:r>
      <w:proofErr w:type="spellStart"/>
      <w:r w:rsidRPr="00553945">
        <w:rPr>
          <w:sz w:val="32"/>
          <w:szCs w:val="32"/>
        </w:rPr>
        <w:t>кв</w:t>
      </w:r>
      <w:proofErr w:type="gramStart"/>
      <w:r w:rsidRPr="00553945">
        <w:rPr>
          <w:sz w:val="32"/>
          <w:szCs w:val="32"/>
        </w:rPr>
        <w:t>.м</w:t>
      </w:r>
      <w:proofErr w:type="gramEnd"/>
      <w:r w:rsidRPr="00553945">
        <w:rPr>
          <w:sz w:val="32"/>
          <w:szCs w:val="32"/>
        </w:rPr>
        <w:t>етров</w:t>
      </w:r>
      <w:proofErr w:type="spellEnd"/>
      <w:r w:rsidRPr="00553945">
        <w:rPr>
          <w:sz w:val="32"/>
          <w:szCs w:val="32"/>
        </w:rPr>
        <w:t>. Для обеспечения товарами первой необходимости удаленных населенных пунктов на территории района работает 21 единица мобильной торговли.</w:t>
      </w:r>
    </w:p>
    <w:p w:rsidR="009B708D" w:rsidRPr="00553945" w:rsidRDefault="009B708D" w:rsidP="009B708D">
      <w:pPr>
        <w:ind w:firstLine="737"/>
        <w:jc w:val="both"/>
        <w:rPr>
          <w:sz w:val="32"/>
          <w:szCs w:val="32"/>
        </w:rPr>
      </w:pPr>
      <w:r w:rsidRPr="00553945">
        <w:rPr>
          <w:sz w:val="32"/>
          <w:szCs w:val="32"/>
        </w:rPr>
        <w:t xml:space="preserve">Объем платных услуг в 2015 году в Медвенском районе составил 170  миллиона рублей, что на 11% выше уровня 2014 года. Это произошло в результате дополнительного открытия салона </w:t>
      </w:r>
      <w:r w:rsidRPr="00553945">
        <w:rPr>
          <w:sz w:val="32"/>
          <w:szCs w:val="32"/>
        </w:rPr>
        <w:lastRenderedPageBreak/>
        <w:t xml:space="preserve">парикмахерской, </w:t>
      </w:r>
      <w:proofErr w:type="spellStart"/>
      <w:r w:rsidRPr="00553945">
        <w:rPr>
          <w:sz w:val="32"/>
          <w:szCs w:val="32"/>
        </w:rPr>
        <w:t>спа</w:t>
      </w:r>
      <w:proofErr w:type="spellEnd"/>
      <w:r w:rsidRPr="00553945">
        <w:rPr>
          <w:sz w:val="32"/>
          <w:szCs w:val="32"/>
        </w:rPr>
        <w:t>-салона, бассейна и автомастерской в поселке Медвенка.</w:t>
      </w:r>
    </w:p>
    <w:p w:rsidR="009B708D" w:rsidRPr="00553945" w:rsidRDefault="009B708D" w:rsidP="009B708D">
      <w:pPr>
        <w:ind w:firstLine="737"/>
        <w:jc w:val="both"/>
        <w:rPr>
          <w:sz w:val="32"/>
          <w:szCs w:val="32"/>
        </w:rPr>
      </w:pPr>
      <w:r w:rsidRPr="00553945">
        <w:rPr>
          <w:sz w:val="32"/>
          <w:szCs w:val="32"/>
        </w:rPr>
        <w:t>Оборот общественного питания в Медвенском районе в 2015 году составил 35 миллионов рублей. По сравнению с 2014 годом рост составил 8%.</w:t>
      </w:r>
    </w:p>
    <w:p w:rsidR="009B708D" w:rsidRPr="00553945" w:rsidRDefault="009B708D" w:rsidP="009B708D">
      <w:pPr>
        <w:ind w:firstLine="737"/>
        <w:jc w:val="both"/>
        <w:rPr>
          <w:sz w:val="32"/>
          <w:szCs w:val="32"/>
        </w:rPr>
      </w:pPr>
      <w:r w:rsidRPr="00553945">
        <w:rPr>
          <w:sz w:val="32"/>
          <w:szCs w:val="32"/>
        </w:rPr>
        <w:t xml:space="preserve">В 2016 году планируется увеличение объема платных услуг и оборота общественного питания не менее 10%, что будет связано, прежде </w:t>
      </w:r>
      <w:proofErr w:type="gramStart"/>
      <w:r w:rsidRPr="00553945">
        <w:rPr>
          <w:sz w:val="32"/>
          <w:szCs w:val="32"/>
        </w:rPr>
        <w:t>всего</w:t>
      </w:r>
      <w:proofErr w:type="gramEnd"/>
      <w:r w:rsidRPr="00553945">
        <w:rPr>
          <w:sz w:val="32"/>
          <w:szCs w:val="32"/>
        </w:rPr>
        <w:t xml:space="preserve"> с переориентацией торгового предпринимательства, в результате перенасыщения, на другие сферы деятельности.</w:t>
      </w:r>
    </w:p>
    <w:p w:rsidR="00100046" w:rsidRPr="00553945" w:rsidRDefault="00100046" w:rsidP="009B708D">
      <w:pPr>
        <w:jc w:val="both"/>
        <w:rPr>
          <w:sz w:val="32"/>
          <w:szCs w:val="32"/>
        </w:rPr>
      </w:pPr>
    </w:p>
    <w:p w:rsidR="00B662B0" w:rsidRDefault="00B662B0" w:rsidP="00100046">
      <w:pPr>
        <w:jc w:val="center"/>
        <w:rPr>
          <w:b/>
          <w:sz w:val="32"/>
          <w:szCs w:val="32"/>
        </w:rPr>
      </w:pPr>
      <w:r w:rsidRPr="00553945">
        <w:rPr>
          <w:b/>
          <w:sz w:val="32"/>
          <w:szCs w:val="32"/>
        </w:rPr>
        <w:t>Система образования Медвенского района</w:t>
      </w:r>
    </w:p>
    <w:p w:rsidR="0006063F" w:rsidRPr="00553945" w:rsidRDefault="0006063F" w:rsidP="00100046">
      <w:pPr>
        <w:jc w:val="center"/>
        <w:rPr>
          <w:b/>
          <w:sz w:val="32"/>
          <w:szCs w:val="32"/>
        </w:rPr>
      </w:pP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Как  отметил  в  своем  выступлении  на  заседании  Госсовета  Президент  РФ  </w:t>
      </w:r>
      <w:proofErr w:type="spellStart"/>
      <w:r w:rsidRPr="00553945">
        <w:rPr>
          <w:rFonts w:eastAsia="Calibri"/>
          <w:sz w:val="32"/>
          <w:szCs w:val="32"/>
          <w:lang w:eastAsia="en-US"/>
        </w:rPr>
        <w:t>В.В.Путин</w:t>
      </w:r>
      <w:proofErr w:type="spellEnd"/>
      <w:r w:rsidRPr="00553945">
        <w:rPr>
          <w:rFonts w:eastAsia="Calibri"/>
          <w:sz w:val="32"/>
          <w:szCs w:val="32"/>
          <w:lang w:eastAsia="en-US"/>
        </w:rPr>
        <w:t>:  «Образование, школьное образовани</w:t>
      </w:r>
      <w:proofErr w:type="gramStart"/>
      <w:r w:rsidRPr="00553945">
        <w:rPr>
          <w:rFonts w:eastAsia="Calibri"/>
          <w:sz w:val="32"/>
          <w:szCs w:val="32"/>
          <w:lang w:eastAsia="en-US"/>
        </w:rPr>
        <w:t>е-</w:t>
      </w:r>
      <w:proofErr w:type="gramEnd"/>
      <w:r w:rsidRPr="00553945">
        <w:rPr>
          <w:rFonts w:eastAsia="Calibri"/>
          <w:sz w:val="32"/>
          <w:szCs w:val="32"/>
          <w:lang w:eastAsia="en-US"/>
        </w:rPr>
        <w:t xml:space="preserve"> одна  из  фундаментальных  вещей. Все мы хотим, все без исключения, чтобы наши дети были лучше, чем мы. А для этого мы обязаны обеспечить им соответствующий уровень подготовки в школах».</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Для  достижения  поставленной  задачи  требуются  усилия  не  только  педагогического  сообщества  района,  но  и  общества  в  целом.</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Если  рассматривать  систему  образования  нашего  района,  то  за  последнее  время  она существенно не  изменилась.  </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Эта  отрасль  представлена:</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17  общеобразовательными  организациями  (14  средних  школ, 3  основных  школы)</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5  дошкольными  образовательными  организациями  и  1  дошкольным  отделением  при  МОБУ  «</w:t>
      </w:r>
      <w:proofErr w:type="spellStart"/>
      <w:r w:rsidRPr="00553945">
        <w:rPr>
          <w:rFonts w:eastAsia="Calibri"/>
          <w:sz w:val="32"/>
          <w:szCs w:val="32"/>
          <w:lang w:eastAsia="en-US"/>
        </w:rPr>
        <w:t>Паникинская</w:t>
      </w:r>
      <w:proofErr w:type="spellEnd"/>
      <w:r w:rsidRPr="00553945">
        <w:rPr>
          <w:rFonts w:eastAsia="Calibri"/>
          <w:sz w:val="32"/>
          <w:szCs w:val="32"/>
          <w:lang w:eastAsia="en-US"/>
        </w:rPr>
        <w:t xml:space="preserve">  средняя  общеобразовательная  школа»</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2  организациями  дополнительного  образования,  в  которых, включая  филиалы,  обучаются  915  учащихся.</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В  школах  района   обучаются  1407  учащихся,  в  том  числе  учащихся  1  классов- 169, 9  классов- 126, 11  классов- 75.</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В  дошкольных  образовательных  организациях  - 460  воспитанников,  в  кружках  </w:t>
      </w:r>
      <w:proofErr w:type="spellStart"/>
      <w:r w:rsidRPr="00553945">
        <w:rPr>
          <w:rFonts w:eastAsia="Calibri"/>
          <w:sz w:val="32"/>
          <w:szCs w:val="32"/>
          <w:lang w:eastAsia="en-US"/>
        </w:rPr>
        <w:t>предшкольной</w:t>
      </w:r>
      <w:proofErr w:type="spellEnd"/>
      <w:r w:rsidRPr="00553945">
        <w:rPr>
          <w:rFonts w:eastAsia="Calibri"/>
          <w:sz w:val="32"/>
          <w:szCs w:val="32"/>
          <w:lang w:eastAsia="en-US"/>
        </w:rPr>
        <w:t xml:space="preserve">  подготовки  в  школах  района  организовано  обучение 59  дошкольников.  Охват  всеми  формами  дошкольного  образования  составляет  67%.</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И, если  мы  проанализируем  с  учетом  демографической  ситуации  наполняемость  школ  на  ближайшую  перспективу,  то  </w:t>
      </w:r>
      <w:r w:rsidRPr="00553945">
        <w:rPr>
          <w:rFonts w:eastAsia="Calibri"/>
          <w:sz w:val="32"/>
          <w:szCs w:val="32"/>
          <w:lang w:eastAsia="en-US"/>
        </w:rPr>
        <w:lastRenderedPageBreak/>
        <w:t>можно  отметить,  что  резкого  снижения  или  увеличения  численности  учащихся  не  предполагается. Их  количество  будет  варьироваться  от  1405  в  2016-2017  учебном  году  до  1434  в  2019-2020  учебном  году.</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В  образовательных  организациях  района  работает  675  человек, что  на  5 больше, чем  в  2014  году,  в  том  числе:</w:t>
      </w:r>
    </w:p>
    <w:p w:rsidR="006E496E" w:rsidRPr="00553945" w:rsidRDefault="006E496E" w:rsidP="0006063F">
      <w:pPr>
        <w:ind w:firstLine="709"/>
        <w:jc w:val="both"/>
        <w:rPr>
          <w:rFonts w:eastAsia="Calibri"/>
          <w:sz w:val="32"/>
          <w:szCs w:val="32"/>
          <w:u w:val="single"/>
          <w:lang w:eastAsia="en-US"/>
        </w:rPr>
      </w:pPr>
      <w:r w:rsidRPr="00553945">
        <w:rPr>
          <w:rFonts w:eastAsia="Calibri"/>
          <w:sz w:val="32"/>
          <w:szCs w:val="32"/>
          <w:u w:val="single"/>
          <w:lang w:eastAsia="en-US"/>
        </w:rPr>
        <w:t>Школы:</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педагогические  работники-269  (2014 г.-262)</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обслуживающий  персонал- 46  (2014 г.-46)</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административно-хозяйственный  персонал- 192  (2014 г.-198)</w:t>
      </w:r>
    </w:p>
    <w:p w:rsidR="006E496E" w:rsidRPr="00553945" w:rsidRDefault="006E496E" w:rsidP="0006063F">
      <w:pPr>
        <w:ind w:firstLine="709"/>
        <w:jc w:val="both"/>
        <w:rPr>
          <w:rFonts w:eastAsia="Calibri"/>
          <w:sz w:val="32"/>
          <w:szCs w:val="32"/>
          <w:u w:val="single"/>
          <w:lang w:eastAsia="en-US"/>
        </w:rPr>
      </w:pPr>
      <w:r w:rsidRPr="00553945">
        <w:rPr>
          <w:rFonts w:eastAsia="Calibri"/>
          <w:sz w:val="32"/>
          <w:szCs w:val="32"/>
          <w:u w:val="single"/>
          <w:lang w:eastAsia="en-US"/>
        </w:rPr>
        <w:t>Детские  сады:</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педагогические  работники-59  (2014 г.-59)</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обслуживающий  персонал- 78 (2014 г.-76)</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административно-хозяйственный  персонал- 7  (2014 г.-7)</w:t>
      </w:r>
    </w:p>
    <w:p w:rsidR="006E496E" w:rsidRPr="00553945" w:rsidRDefault="006E496E" w:rsidP="0006063F">
      <w:pPr>
        <w:ind w:firstLine="709"/>
        <w:jc w:val="both"/>
        <w:rPr>
          <w:rFonts w:eastAsia="Calibri"/>
          <w:sz w:val="32"/>
          <w:szCs w:val="32"/>
          <w:u w:val="single"/>
          <w:lang w:eastAsia="en-US"/>
        </w:rPr>
      </w:pPr>
      <w:r w:rsidRPr="00553945">
        <w:rPr>
          <w:rFonts w:eastAsia="Calibri"/>
          <w:sz w:val="32"/>
          <w:szCs w:val="32"/>
          <w:u w:val="single"/>
          <w:lang w:eastAsia="en-US"/>
        </w:rPr>
        <w:t>Дополнительное  образование:</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педагогические  работники-9  (2014 г.-7)</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обслуживающий  персонал- 11 (2014 г.-11)</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административно-хозяйственный  персонал- 4  (2014 г.-4)</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70%  от  общего  количества  педагогов  имеют  высшее  образование,  60%-  первую  или  высшую  категорию.  15%  учителей, которые  сегодня  работают  в  школах  и  детских  садах,  имеют  стаж  работы  до  5  лет,  т.е.  мы  можем  говорить  о  поэтапном  обновлении  кадров.</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В  районе  организована  непрерывная  профессиональная  переподготовка  педагогических  работников,  активизирована  работа  методической  службы,  активно  распространяется  опыт  лучших  педагогов  района.  </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Ведется  поэтапная  работа  по  укреплению  материально-технической  базы  образовательных  организаций.</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Общее  финансирование  по  отрасли  составило  в  2015  году- 267745196.92  руб., 2014  год- 241496706.82  руб.,  что  на  26.3  миллиона  рублей  больше.</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На  укрепление  материально-технической  базы  образовательных  организаций  были  направлены  средства:</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2015  год-3098.1  тысяч  рублей, 2014  год-2258.1  тысяч  рублей</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На  приобретение  учебников   в  2015  году  израсходованы  денежные  средства  в  сумме  2930.1  тысяч  рублей, 2014  год- 2489.9  тысяч  рублей, что  позволило  на  100%  обеспечить  </w:t>
      </w:r>
      <w:r w:rsidRPr="00553945">
        <w:rPr>
          <w:rFonts w:eastAsia="Calibri"/>
          <w:sz w:val="32"/>
          <w:szCs w:val="32"/>
          <w:lang w:eastAsia="en-US"/>
        </w:rPr>
        <w:lastRenderedPageBreak/>
        <w:t>учащихся  учебниками.</w:t>
      </w:r>
      <w:r w:rsidR="00B21E1A">
        <w:rPr>
          <w:rFonts w:eastAsia="Calibri"/>
          <w:sz w:val="32"/>
          <w:szCs w:val="32"/>
          <w:lang w:eastAsia="en-US"/>
        </w:rPr>
        <w:t xml:space="preserve"> </w:t>
      </w:r>
      <w:r w:rsidRPr="00553945">
        <w:rPr>
          <w:rFonts w:eastAsia="Calibri"/>
          <w:sz w:val="32"/>
          <w:szCs w:val="32"/>
          <w:lang w:eastAsia="en-US"/>
        </w:rPr>
        <w:t>На  приобретение  учебно-методического  оборудования  в  2015  году  израсходовано- 1936.3  тысяч  рублей.</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Из  областного  бюджета  на  приобретение  учебно-методического  оборудования  и  игрушек  дошкольным  образовательным  организациям  района  в  2015  году  выделено  128109  рублей,  в  2014  году  на  эти цели  было  израсходовано  113.9  тысяч  рублей.</w:t>
      </w:r>
    </w:p>
    <w:p w:rsidR="006E496E" w:rsidRPr="00553945" w:rsidRDefault="006E496E" w:rsidP="0006063F">
      <w:pPr>
        <w:ind w:firstLine="709"/>
        <w:jc w:val="both"/>
        <w:rPr>
          <w:rFonts w:eastAsia="Calibri"/>
          <w:sz w:val="32"/>
          <w:szCs w:val="32"/>
          <w:lang w:eastAsia="en-US"/>
        </w:rPr>
      </w:pPr>
      <w:proofErr w:type="gramStart"/>
      <w:r w:rsidRPr="00553945">
        <w:rPr>
          <w:rFonts w:eastAsia="Calibri"/>
          <w:sz w:val="32"/>
          <w:szCs w:val="32"/>
          <w:lang w:eastAsia="en-US"/>
        </w:rPr>
        <w:t>Была продолжена работа по  участию в федеральной программе "Модернизация дошкольного образования" и реализации муниципальной  программы Медвенского района " Образование", в результате было создано 72 дополнительных места для дошкольников (дошкольное  отделение  в  МОБУ  «</w:t>
      </w:r>
      <w:proofErr w:type="spellStart"/>
      <w:r w:rsidRPr="00553945">
        <w:rPr>
          <w:rFonts w:eastAsia="Calibri"/>
          <w:sz w:val="32"/>
          <w:szCs w:val="32"/>
          <w:lang w:eastAsia="en-US"/>
        </w:rPr>
        <w:t>Паникинская</w:t>
      </w:r>
      <w:proofErr w:type="spellEnd"/>
      <w:r w:rsidRPr="00553945">
        <w:rPr>
          <w:rFonts w:eastAsia="Calibri"/>
          <w:sz w:val="32"/>
          <w:szCs w:val="32"/>
          <w:lang w:eastAsia="en-US"/>
        </w:rPr>
        <w:t xml:space="preserve">  средняя  общеобразовательная  школа»- 50  мест, МДКОУ  «Детский  сад  №2  «Сказка»-  открыта  новая  группа,  на  1  декабря  2015  года  зачислено  22  ребенка).</w:t>
      </w:r>
      <w:proofErr w:type="gramEnd"/>
      <w:r w:rsidRPr="00553945">
        <w:rPr>
          <w:rFonts w:eastAsia="Calibri"/>
          <w:sz w:val="32"/>
          <w:szCs w:val="32"/>
          <w:lang w:eastAsia="en-US"/>
        </w:rPr>
        <w:t xml:space="preserve"> Ведется работа  по лицензированию отдельных видов деятельности в образовательных организациях. </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На  проведение  капитальных  ремонтов  образовательных  организаций  в  2015  году  направлены  средства  бюджетов  всех  уровней  в  сумме  8150.0 тысяч  рублей  (5550.0  тысяч  рубле</w:t>
      </w:r>
      <w:proofErr w:type="gramStart"/>
      <w:r w:rsidRPr="00553945">
        <w:rPr>
          <w:rFonts w:eastAsia="Calibri"/>
          <w:sz w:val="32"/>
          <w:szCs w:val="32"/>
          <w:lang w:eastAsia="en-US"/>
        </w:rPr>
        <w:t>й-</w:t>
      </w:r>
      <w:proofErr w:type="gramEnd"/>
      <w:r w:rsidRPr="00553945">
        <w:rPr>
          <w:rFonts w:eastAsia="Calibri"/>
          <w:sz w:val="32"/>
          <w:szCs w:val="32"/>
          <w:lang w:eastAsia="en-US"/>
        </w:rPr>
        <w:t xml:space="preserve">  МДКОУ  «Детский  сад  №2  «Сказка», 2600.0  тысяч  рублей-  МОБУ  «</w:t>
      </w:r>
      <w:proofErr w:type="spellStart"/>
      <w:r w:rsidRPr="00553945">
        <w:rPr>
          <w:rFonts w:eastAsia="Calibri"/>
          <w:sz w:val="32"/>
          <w:szCs w:val="32"/>
          <w:lang w:eastAsia="en-US"/>
        </w:rPr>
        <w:t>Вышнереутчанская</w:t>
      </w:r>
      <w:proofErr w:type="spellEnd"/>
      <w:r w:rsidRPr="00553945">
        <w:rPr>
          <w:rFonts w:eastAsia="Calibri"/>
          <w:sz w:val="32"/>
          <w:szCs w:val="32"/>
          <w:lang w:eastAsia="en-US"/>
        </w:rPr>
        <w:t xml:space="preserve">  средняя  общеобразовательная  школа»).</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В  рамках  реализации  государственной  программы  «Доступная  среда»    для обеспечения  совместного  обучения  инвалидов  и  </w:t>
      </w:r>
      <w:proofErr w:type="gramStart"/>
      <w:r w:rsidRPr="00553945">
        <w:rPr>
          <w:rFonts w:eastAsia="Calibri"/>
          <w:sz w:val="32"/>
          <w:szCs w:val="32"/>
          <w:lang w:eastAsia="en-US"/>
        </w:rPr>
        <w:t>лиц,  не  имеющих  нарушений  развития выделено</w:t>
      </w:r>
      <w:proofErr w:type="gramEnd"/>
      <w:r w:rsidRPr="00553945">
        <w:rPr>
          <w:rFonts w:eastAsia="Calibri"/>
          <w:sz w:val="32"/>
          <w:szCs w:val="32"/>
          <w:lang w:eastAsia="en-US"/>
        </w:rPr>
        <w:t xml:space="preserve"> 1 493 659 рублей, из них 74 682.95 рублей из районного бюджета, 501 140.05 рублей из областного бюджета и 917 836.00 рублей средства федерального бюджета. </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Указанные  средства  были  направлены  на  приобретение  специализированного  транспорта  для  организации  подвоза  детей-инвалидов Медвенской школы  и  создание  условий  для  указанной  категории  лиц  в  здании  школы.</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В  2015  году  был  получен  новый  школьный  автобус  для  МОБУ  «Вторая  Рождественская  средняя  общеобразовательная  школа  имени  С.З</w:t>
      </w:r>
      <w:r w:rsidR="00B21E1A">
        <w:rPr>
          <w:rFonts w:eastAsia="Calibri"/>
          <w:sz w:val="32"/>
          <w:szCs w:val="32"/>
          <w:lang w:eastAsia="en-US"/>
        </w:rPr>
        <w:t>.</w:t>
      </w:r>
      <w:r w:rsidRPr="00553945">
        <w:rPr>
          <w:rFonts w:eastAsia="Calibri"/>
          <w:sz w:val="32"/>
          <w:szCs w:val="32"/>
          <w:lang w:eastAsia="en-US"/>
        </w:rPr>
        <w:t xml:space="preserve">  и  </w:t>
      </w:r>
      <w:proofErr w:type="spellStart"/>
      <w:r w:rsidRPr="00553945">
        <w:rPr>
          <w:rFonts w:eastAsia="Calibri"/>
          <w:sz w:val="32"/>
          <w:szCs w:val="32"/>
          <w:lang w:eastAsia="en-US"/>
        </w:rPr>
        <w:t>Г.З.Пискуновых</w:t>
      </w:r>
      <w:proofErr w:type="spellEnd"/>
      <w:r w:rsidRPr="00553945">
        <w:rPr>
          <w:rFonts w:eastAsia="Calibri"/>
          <w:sz w:val="32"/>
          <w:szCs w:val="32"/>
          <w:lang w:eastAsia="en-US"/>
        </w:rPr>
        <w:t>».</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Всего  в  районе  осуществляется  подвоз  291  учащихся  к  месту  учебы  и  обратно  домой  8  школьными  автобусами.  78  </w:t>
      </w:r>
      <w:r w:rsidRPr="00553945">
        <w:rPr>
          <w:rFonts w:eastAsia="Calibri"/>
          <w:sz w:val="32"/>
          <w:szCs w:val="32"/>
          <w:lang w:eastAsia="en-US"/>
        </w:rPr>
        <w:lastRenderedPageBreak/>
        <w:t>учащихся  подвозятся  на  занятия  автобусами  МУП  «Сервис»  бесплатно.</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В  школах  района, за  исключением  МОКУ  «</w:t>
      </w:r>
      <w:proofErr w:type="spellStart"/>
      <w:r w:rsidRPr="00553945">
        <w:rPr>
          <w:rFonts w:eastAsia="Calibri"/>
          <w:sz w:val="32"/>
          <w:szCs w:val="32"/>
          <w:lang w:eastAsia="en-US"/>
        </w:rPr>
        <w:t>Чермошнянская</w:t>
      </w:r>
      <w:proofErr w:type="spellEnd"/>
      <w:r w:rsidRPr="00553945">
        <w:rPr>
          <w:rFonts w:eastAsia="Calibri"/>
          <w:sz w:val="32"/>
          <w:szCs w:val="32"/>
          <w:lang w:eastAsia="en-US"/>
        </w:rPr>
        <w:t xml:space="preserve">  основная  общеобразовательная  школа», организовано  горячее  питание  учащихся.  В  Медвенской  средней  школе  </w:t>
      </w:r>
      <w:proofErr w:type="gramStart"/>
      <w:r w:rsidRPr="00553945">
        <w:rPr>
          <w:rFonts w:eastAsia="Calibri"/>
          <w:sz w:val="32"/>
          <w:szCs w:val="32"/>
          <w:lang w:eastAsia="en-US"/>
        </w:rPr>
        <w:t>открыт</w:t>
      </w:r>
      <w:proofErr w:type="gramEnd"/>
      <w:r w:rsidRPr="00553945">
        <w:rPr>
          <w:rFonts w:eastAsia="Calibri"/>
          <w:sz w:val="32"/>
          <w:szCs w:val="32"/>
          <w:lang w:eastAsia="en-US"/>
        </w:rPr>
        <w:t xml:space="preserve">  буфет-раздаточная  в  основном  здании  школы, что позволило решить проблему горячего питания детей среднего и старшего возраста.</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Всего  охвачено  горячим  питанием  1125  учащихся  или  80%  от  общего  количества, трехразовое  питание  предоставляется  657  учащимся, 2-х разовое-468, получают  только  обед-  59  школьников.</w:t>
      </w:r>
    </w:p>
    <w:p w:rsidR="006E496E" w:rsidRPr="00553945" w:rsidRDefault="006E496E" w:rsidP="0006063F">
      <w:pPr>
        <w:ind w:firstLine="709"/>
        <w:jc w:val="both"/>
        <w:rPr>
          <w:rFonts w:eastAsia="Calibri"/>
          <w:sz w:val="32"/>
          <w:szCs w:val="32"/>
          <w:lang w:eastAsia="en-US"/>
        </w:rPr>
      </w:pPr>
      <w:proofErr w:type="gramStart"/>
      <w:r w:rsidRPr="00553945">
        <w:rPr>
          <w:rFonts w:eastAsia="Calibri"/>
          <w:sz w:val="32"/>
          <w:szCs w:val="32"/>
          <w:lang w:eastAsia="en-US"/>
        </w:rPr>
        <w:t xml:space="preserve">Из  средств  бюджетов  районного  и  областного  бюджетов  выделено  более 2.9  миллионов  рублей,  в  </w:t>
      </w:r>
      <w:proofErr w:type="spellStart"/>
      <w:r w:rsidRPr="00553945">
        <w:rPr>
          <w:rFonts w:eastAsia="Calibri"/>
          <w:sz w:val="32"/>
          <w:szCs w:val="32"/>
          <w:lang w:eastAsia="en-US"/>
        </w:rPr>
        <w:t>т.ч</w:t>
      </w:r>
      <w:proofErr w:type="spellEnd"/>
      <w:r w:rsidRPr="00553945">
        <w:rPr>
          <w:rFonts w:eastAsia="Calibri"/>
          <w:sz w:val="32"/>
          <w:szCs w:val="32"/>
          <w:lang w:eastAsia="en-US"/>
        </w:rPr>
        <w:t>.  из  областного  -480.6  тысяч  руб.,  из  бюджета  района-2.5  миллиона  рублей.</w:t>
      </w:r>
      <w:proofErr w:type="gramEnd"/>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В  бюджет  района  поступили  средства  родительской  платы  за  присмотр  и  уход  за  детьми  в  дошкольных  образовательных  организациях  в  сумме  4.7  миллиона  рублей.  Указанные  средства  были  направлены  на  организацию  питания  воспитанников  детских  садов.</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Из  бюджета  района  поступило  в  2015  году  205.3  тысяч  рублей  средств  дотации  по  оплате  за  присмотр  и  уход  в  дошкольных  образовательных  организациях  для  лиц  льготной  категории.</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Родители  (законные  представители)  получили  компенсацию  родительской  платы за  присмотр  и  уход  за  детьми  в  дошкольных  образовательных  организациях  района  в  размере  1.4  миллиона  рублей  из  средств  областного  и  федерального  бюджетов.</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Благодаря  поддержке  руководителей  хозяйствующих  субъектов, родителей  наших  учащихся  мы  смогли  своевременно  и  качественно  подготовить  образовательные  организации  к  новому  учебному  году.  Средства  спонсорской  помощи на  эти  цели  составили  1386600  рублей,  из  них  средства  субъектов  предпринимательства- 1100000  рублей,  средства  родителей- 280600  рублей.</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Мы продолжим работу по созданию комфортных условий обучения и  в  будущем.  Тем  более  именно  в  этой  сфере  мы  видим  реальные  результаты  наших  усилий. </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lastRenderedPageBreak/>
        <w:t>Все  выпускники  района  успешно  прошли  государственную  итоговую  аттестацию, показав  в  большей  части  знания  на  уровне  региональных  значений.</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Наши  дети  добиваются  хороших  результатов  не  только  в  учебе,  но  и  в  творчестве  и  спорте. И  список  таких  побед  огромный.  Позволю  себе  озвучить  самые  яркие  достижения  наших  учащихся  и  их  наставников  в  2015  году.</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Это,  прежде  всего,  победа  в  областном  гранте  на  лучшую  организацию  технического  творчества, Морозов  Р.С., педагог  Дома  пионеров  и  школьников, призовой  фонд  116  тысяч  рублей  израсходован  на  приобретение  оборудования  для  кружка  «Робототехника»</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1  место  в  областном  конкурсе  программ  по  летнему  отдыху  «Здоровое  поколение»- МОБУ  «Высоконодворская  средняя  общеобразовательная  школа  имени  трижды  Героя  Советского  Союза  </w:t>
      </w:r>
      <w:proofErr w:type="spellStart"/>
      <w:r w:rsidRPr="00553945">
        <w:rPr>
          <w:rFonts w:eastAsia="Calibri"/>
          <w:sz w:val="32"/>
          <w:szCs w:val="32"/>
          <w:lang w:eastAsia="en-US"/>
        </w:rPr>
        <w:t>И.Кожедуба</w:t>
      </w:r>
      <w:proofErr w:type="spellEnd"/>
      <w:r w:rsidRPr="00553945">
        <w:rPr>
          <w:rFonts w:eastAsia="Calibri"/>
          <w:sz w:val="32"/>
          <w:szCs w:val="32"/>
          <w:lang w:eastAsia="en-US"/>
        </w:rPr>
        <w:t>»</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1 место во Всероссийском конкурсе юных чтецов «Живая классика»  </w:t>
      </w:r>
      <w:proofErr w:type="spellStart"/>
      <w:r w:rsidRPr="00553945">
        <w:rPr>
          <w:rFonts w:eastAsia="Calibri"/>
          <w:sz w:val="32"/>
          <w:szCs w:val="32"/>
          <w:lang w:eastAsia="en-US"/>
        </w:rPr>
        <w:t>Монастыревой</w:t>
      </w:r>
      <w:proofErr w:type="spellEnd"/>
      <w:r w:rsidRPr="00553945">
        <w:rPr>
          <w:rFonts w:eastAsia="Calibri"/>
          <w:sz w:val="32"/>
          <w:szCs w:val="32"/>
          <w:lang w:eastAsia="en-US"/>
        </w:rPr>
        <w:t xml:space="preserve"> </w:t>
      </w:r>
      <w:proofErr w:type="spellStart"/>
      <w:r w:rsidRPr="00553945">
        <w:rPr>
          <w:rFonts w:eastAsia="Calibri"/>
          <w:sz w:val="32"/>
          <w:szCs w:val="32"/>
          <w:lang w:eastAsia="en-US"/>
        </w:rPr>
        <w:t>Евангелины</w:t>
      </w:r>
      <w:proofErr w:type="spellEnd"/>
      <w:r w:rsidRPr="00553945">
        <w:rPr>
          <w:rFonts w:eastAsia="Calibri"/>
          <w:sz w:val="32"/>
          <w:szCs w:val="32"/>
          <w:lang w:eastAsia="en-US"/>
        </w:rPr>
        <w:t>,  учащихся   МБОУ «Медвенская СОШ»</w:t>
      </w:r>
    </w:p>
    <w:p w:rsidR="006E496E" w:rsidRPr="00553945" w:rsidRDefault="006E496E" w:rsidP="0006063F">
      <w:pPr>
        <w:ind w:firstLine="709"/>
        <w:jc w:val="both"/>
        <w:rPr>
          <w:rFonts w:eastAsia="Calibri"/>
          <w:sz w:val="32"/>
          <w:szCs w:val="32"/>
          <w:lang w:eastAsia="en-US"/>
        </w:rPr>
      </w:pPr>
      <w:proofErr w:type="gramStart"/>
      <w:r w:rsidRPr="00553945">
        <w:rPr>
          <w:rFonts w:eastAsia="Calibri"/>
          <w:sz w:val="32"/>
          <w:szCs w:val="32"/>
          <w:lang w:eastAsia="en-US"/>
        </w:rPr>
        <w:t xml:space="preserve">2  место  в  областном  конкурсе  научно-исследовательских  работ  среди  обучающихся  имени  </w:t>
      </w:r>
      <w:proofErr w:type="spellStart"/>
      <w:r w:rsidRPr="00553945">
        <w:rPr>
          <w:rFonts w:eastAsia="Calibri"/>
          <w:sz w:val="32"/>
          <w:szCs w:val="32"/>
          <w:lang w:eastAsia="en-US"/>
        </w:rPr>
        <w:t>Д.И.Менделеева</w:t>
      </w:r>
      <w:proofErr w:type="spellEnd"/>
      <w:r w:rsidRPr="00553945">
        <w:rPr>
          <w:rFonts w:eastAsia="Calibri"/>
          <w:sz w:val="32"/>
          <w:szCs w:val="32"/>
          <w:lang w:eastAsia="en-US"/>
        </w:rPr>
        <w:t xml:space="preserve">   </w:t>
      </w:r>
      <w:proofErr w:type="spellStart"/>
      <w:r w:rsidRPr="00553945">
        <w:rPr>
          <w:rFonts w:eastAsia="Calibri"/>
          <w:sz w:val="32"/>
          <w:szCs w:val="32"/>
          <w:lang w:eastAsia="en-US"/>
        </w:rPr>
        <w:t>Бесединой</w:t>
      </w:r>
      <w:proofErr w:type="spellEnd"/>
      <w:r w:rsidRPr="00553945">
        <w:rPr>
          <w:rFonts w:eastAsia="Calibri"/>
          <w:sz w:val="32"/>
          <w:szCs w:val="32"/>
          <w:lang w:eastAsia="en-US"/>
        </w:rPr>
        <w:t xml:space="preserve">  Дианы, учащейся  МОКУ  «</w:t>
      </w:r>
      <w:proofErr w:type="spellStart"/>
      <w:r w:rsidRPr="00553945">
        <w:rPr>
          <w:rFonts w:eastAsia="Calibri"/>
          <w:sz w:val="32"/>
          <w:szCs w:val="32"/>
          <w:lang w:eastAsia="en-US"/>
        </w:rPr>
        <w:t>Любицкая</w:t>
      </w:r>
      <w:proofErr w:type="spellEnd"/>
      <w:r w:rsidRPr="00553945">
        <w:rPr>
          <w:rFonts w:eastAsia="Calibri"/>
          <w:sz w:val="32"/>
          <w:szCs w:val="32"/>
          <w:lang w:eastAsia="en-US"/>
        </w:rPr>
        <w:t xml:space="preserve">  средняя  общеобразовательная  школа»</w:t>
      </w:r>
      <w:proofErr w:type="gramEnd"/>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3  место  в  областном  конкурсе  на  лучшую  организацию  питания  </w:t>
      </w:r>
      <w:proofErr w:type="gramStart"/>
      <w:r w:rsidRPr="00553945">
        <w:rPr>
          <w:rFonts w:eastAsia="Calibri"/>
          <w:sz w:val="32"/>
          <w:szCs w:val="32"/>
          <w:lang w:eastAsia="en-US"/>
        </w:rPr>
        <w:t>-М</w:t>
      </w:r>
      <w:proofErr w:type="gramEnd"/>
      <w:r w:rsidRPr="00553945">
        <w:rPr>
          <w:rFonts w:eastAsia="Calibri"/>
          <w:sz w:val="32"/>
          <w:szCs w:val="32"/>
          <w:lang w:eastAsia="en-US"/>
        </w:rPr>
        <w:t>ОКУ  «</w:t>
      </w:r>
      <w:proofErr w:type="spellStart"/>
      <w:r w:rsidRPr="00553945">
        <w:rPr>
          <w:rFonts w:eastAsia="Calibri"/>
          <w:sz w:val="32"/>
          <w:szCs w:val="32"/>
          <w:lang w:eastAsia="en-US"/>
        </w:rPr>
        <w:t>Панинская</w:t>
      </w:r>
      <w:proofErr w:type="spellEnd"/>
      <w:r w:rsidRPr="00553945">
        <w:rPr>
          <w:rFonts w:eastAsia="Calibri"/>
          <w:sz w:val="32"/>
          <w:szCs w:val="32"/>
          <w:lang w:eastAsia="en-US"/>
        </w:rPr>
        <w:t xml:space="preserve">  основная  общеобразовательная  школа».  Причем  наша  основная  школа  была  единственной  среди  базовых  средних   школ  области.</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В  областном  конкурсе  на лучший пришкольный учебно-опытный участок: 1 место у  </w:t>
      </w:r>
      <w:proofErr w:type="spellStart"/>
      <w:r w:rsidRPr="00553945">
        <w:rPr>
          <w:rFonts w:eastAsia="Calibri"/>
          <w:sz w:val="32"/>
          <w:szCs w:val="32"/>
          <w:lang w:eastAsia="en-US"/>
        </w:rPr>
        <w:t>Амосовской</w:t>
      </w:r>
      <w:proofErr w:type="spellEnd"/>
      <w:r w:rsidRPr="00553945">
        <w:rPr>
          <w:rFonts w:eastAsia="Calibri"/>
          <w:sz w:val="32"/>
          <w:szCs w:val="32"/>
          <w:lang w:eastAsia="en-US"/>
        </w:rPr>
        <w:t xml:space="preserve">  средней  школы.</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В  областной выставке технического творчества 1 место   у Дьяконова </w:t>
      </w:r>
      <w:proofErr w:type="spellStart"/>
      <w:r w:rsidRPr="00553945">
        <w:rPr>
          <w:rFonts w:eastAsia="Calibri"/>
          <w:sz w:val="32"/>
          <w:szCs w:val="32"/>
          <w:lang w:eastAsia="en-US"/>
        </w:rPr>
        <w:t>Нокзара</w:t>
      </w:r>
      <w:proofErr w:type="spellEnd"/>
      <w:r w:rsidRPr="00553945">
        <w:rPr>
          <w:rFonts w:eastAsia="Calibri"/>
          <w:sz w:val="32"/>
          <w:szCs w:val="32"/>
          <w:lang w:eastAsia="en-US"/>
        </w:rPr>
        <w:t xml:space="preserve">  и  3 место у  Кузнецова  Дмитрия, МОКУ «</w:t>
      </w:r>
      <w:proofErr w:type="spellStart"/>
      <w:r w:rsidRPr="00553945">
        <w:rPr>
          <w:rFonts w:eastAsia="Calibri"/>
          <w:sz w:val="32"/>
          <w:szCs w:val="32"/>
          <w:lang w:eastAsia="en-US"/>
        </w:rPr>
        <w:t>Любицкая</w:t>
      </w:r>
      <w:proofErr w:type="spellEnd"/>
      <w:r w:rsidRPr="00553945">
        <w:rPr>
          <w:rFonts w:eastAsia="Calibri"/>
          <w:sz w:val="32"/>
          <w:szCs w:val="32"/>
          <w:lang w:eastAsia="en-US"/>
        </w:rPr>
        <w:t xml:space="preserve"> средняя общеобразовательная школа».  Дмитрий  стал  также  победителем  Областной научно-практической конференции «Меня оценят в 21 веке».</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Огромное  количество  побед  у  наших  юных  спортсменов.  </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Это  1  и  2  места  в  соревнованиях  по   пауэрлифтингу  Мустафиной  </w:t>
      </w:r>
      <w:proofErr w:type="spellStart"/>
      <w:r w:rsidRPr="00553945">
        <w:rPr>
          <w:rFonts w:eastAsia="Calibri"/>
          <w:sz w:val="32"/>
          <w:szCs w:val="32"/>
          <w:lang w:eastAsia="en-US"/>
        </w:rPr>
        <w:t>Альфии</w:t>
      </w:r>
      <w:proofErr w:type="spellEnd"/>
      <w:r w:rsidRPr="00553945">
        <w:rPr>
          <w:rFonts w:eastAsia="Calibri"/>
          <w:sz w:val="32"/>
          <w:szCs w:val="32"/>
          <w:lang w:eastAsia="en-US"/>
        </w:rPr>
        <w:t xml:space="preserve">  и  Тимофеева  Матвея, учащихся  ДЮСШ.</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2  место  в  Первенстве  Курской  области  по гиревому  спорту  среди  юношей  </w:t>
      </w:r>
      <w:proofErr w:type="gramStart"/>
      <w:r w:rsidRPr="00553945">
        <w:rPr>
          <w:rFonts w:eastAsia="Calibri"/>
          <w:sz w:val="32"/>
          <w:szCs w:val="32"/>
          <w:lang w:eastAsia="en-US"/>
        </w:rPr>
        <w:t>у</w:t>
      </w:r>
      <w:proofErr w:type="gramEnd"/>
      <w:r w:rsidRPr="00553945">
        <w:rPr>
          <w:rFonts w:eastAsia="Calibri"/>
          <w:sz w:val="32"/>
          <w:szCs w:val="32"/>
          <w:lang w:eastAsia="en-US"/>
        </w:rPr>
        <w:t xml:space="preserve"> </w:t>
      </w:r>
      <w:proofErr w:type="gramStart"/>
      <w:r w:rsidRPr="00553945">
        <w:rPr>
          <w:rFonts w:eastAsia="Calibri"/>
          <w:sz w:val="32"/>
          <w:szCs w:val="32"/>
          <w:lang w:eastAsia="en-US"/>
        </w:rPr>
        <w:t>Середина</w:t>
      </w:r>
      <w:proofErr w:type="gramEnd"/>
      <w:r w:rsidRPr="00553945">
        <w:rPr>
          <w:rFonts w:eastAsia="Calibri"/>
          <w:sz w:val="32"/>
          <w:szCs w:val="32"/>
          <w:lang w:eastAsia="en-US"/>
        </w:rPr>
        <w:t xml:space="preserve">  Сергея, учащегося  ДЮСШ.</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lastRenderedPageBreak/>
        <w:t>3 командное   место  в  областных  финальных  соревнованиях  по  русской  лапте  у  команды  девушек  МСШ.</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И  наша  особая  гордость,  россыпь  первых  и  призовых  мест завоеванных  ребятами   в  спортивном  туризме.</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Огромная  работа  ведется  и  по патриотическому,  духовно-нравственному    воспитанию  детей.  Особо  ярко  это  прослеживалось  в  мероприятиях, посвященных  70-летию  Победы  в  Великой  Отечественной  войне,  где  наши  дети  от  мала  до  </w:t>
      </w:r>
      <w:proofErr w:type="gramStart"/>
      <w:r w:rsidRPr="00553945">
        <w:rPr>
          <w:rFonts w:eastAsia="Calibri"/>
          <w:sz w:val="32"/>
          <w:szCs w:val="32"/>
          <w:lang w:eastAsia="en-US"/>
        </w:rPr>
        <w:t>велика</w:t>
      </w:r>
      <w:proofErr w:type="gramEnd"/>
      <w:r w:rsidRPr="00553945">
        <w:rPr>
          <w:rFonts w:eastAsia="Calibri"/>
          <w:sz w:val="32"/>
          <w:szCs w:val="32"/>
          <w:lang w:eastAsia="en-US"/>
        </w:rPr>
        <w:t xml:space="preserve">  принимали  самое  активное  участие.</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Школа должна идти в ногу со временем, а где</w:t>
      </w:r>
      <w:r w:rsidRPr="00553945">
        <w:rPr>
          <w:rFonts w:eastAsia="Calibri"/>
          <w:sz w:val="32"/>
          <w:szCs w:val="32"/>
          <w:lang w:eastAsia="en-US"/>
        </w:rPr>
        <w:noBreakHyphen/>
        <w:t>то и опережать его, чтобы готовить ребят к динамичной, быстроменяющейся жизни, учить их овладевать новыми знаниями и умениями, свободно, творчески мыслить.</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При этом, наша задача, цитируя  слова  </w:t>
      </w:r>
      <w:proofErr w:type="spellStart"/>
      <w:r w:rsidRPr="00553945">
        <w:rPr>
          <w:rFonts w:eastAsia="Calibri"/>
          <w:sz w:val="32"/>
          <w:szCs w:val="32"/>
          <w:lang w:eastAsia="en-US"/>
        </w:rPr>
        <w:t>В.В.Путина</w:t>
      </w:r>
      <w:proofErr w:type="spellEnd"/>
      <w:r w:rsidRPr="00553945">
        <w:rPr>
          <w:rFonts w:eastAsia="Calibri"/>
          <w:sz w:val="32"/>
          <w:szCs w:val="32"/>
          <w:lang w:eastAsia="en-US"/>
        </w:rPr>
        <w:t xml:space="preserve">  «гораздо шире – сформировать по-настоящему современную образовательную среду, в том числе для детей с ограниченными возможностями по здоровью. Необходимо в полной мере использовать преимущества информационных технологий и дистанционного управления, дистанционного обучения в данном случае».</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 xml:space="preserve">В целом нужно продолжить развитие </w:t>
      </w:r>
      <w:proofErr w:type="gramStart"/>
      <w:r w:rsidRPr="00553945">
        <w:rPr>
          <w:rFonts w:eastAsia="Calibri"/>
          <w:sz w:val="32"/>
          <w:szCs w:val="32"/>
          <w:lang w:eastAsia="en-US"/>
        </w:rPr>
        <w:t>дополнительного</w:t>
      </w:r>
      <w:proofErr w:type="gramEnd"/>
      <w:r w:rsidRPr="00553945">
        <w:rPr>
          <w:rFonts w:eastAsia="Calibri"/>
          <w:sz w:val="32"/>
          <w:szCs w:val="32"/>
          <w:lang w:eastAsia="en-US"/>
        </w:rPr>
        <w:t xml:space="preserve"> образования, технических кружков, творческих студий и спортивных секций. Совершенствовать систему поиска и поддержки одарённых детей. Но, конечно, поддерживать нужно всех. И конечно, неотъемлемой частью современной образовательной среды должны стать музеи, театры, библиотеки, общественные проекты в сфере патриотического воспитания, различные движения волонтёров.</w:t>
      </w:r>
    </w:p>
    <w:p w:rsidR="006E496E" w:rsidRPr="00553945" w:rsidRDefault="006E496E" w:rsidP="0006063F">
      <w:pPr>
        <w:ind w:firstLine="709"/>
        <w:jc w:val="both"/>
        <w:rPr>
          <w:rFonts w:eastAsia="Calibri"/>
          <w:sz w:val="32"/>
          <w:szCs w:val="32"/>
          <w:lang w:eastAsia="en-US"/>
        </w:rPr>
      </w:pPr>
      <w:r w:rsidRPr="00553945">
        <w:rPr>
          <w:rFonts w:eastAsia="Calibri"/>
          <w:sz w:val="32"/>
          <w:szCs w:val="32"/>
          <w:lang w:eastAsia="en-US"/>
        </w:rPr>
        <w:t>При этом нельзя забывать о базовых, непреходящих вещах – гуманитарной, воспитательной составляющей. Важно сохранить и передать новым поколениям духовное и культурное наследие народов России: историю, русский язык, великую русскую литературу, языки народов Российской Федерации, достижения в гуманитарных областях. В этом сила страны, способность нации отвечать на любые вызовы, и задача воспитания не менее значима, чем обучение, подготовка кадров для новой экономики.</w:t>
      </w:r>
    </w:p>
    <w:p w:rsidR="006E496E" w:rsidRPr="00553945" w:rsidRDefault="006E496E" w:rsidP="006E496E">
      <w:pPr>
        <w:ind w:left="215"/>
        <w:jc w:val="center"/>
        <w:rPr>
          <w:b/>
          <w:bCs/>
          <w:sz w:val="32"/>
          <w:szCs w:val="32"/>
        </w:rPr>
      </w:pPr>
    </w:p>
    <w:p w:rsidR="006E496E" w:rsidRDefault="006E496E" w:rsidP="006E496E">
      <w:pPr>
        <w:ind w:left="215"/>
        <w:jc w:val="center"/>
        <w:rPr>
          <w:b/>
          <w:bCs/>
          <w:sz w:val="32"/>
          <w:szCs w:val="32"/>
        </w:rPr>
      </w:pPr>
      <w:r w:rsidRPr="00553945">
        <w:rPr>
          <w:b/>
          <w:bCs/>
          <w:sz w:val="32"/>
          <w:szCs w:val="32"/>
        </w:rPr>
        <w:t>Развитие физической культуры и спорта за 2015 год</w:t>
      </w:r>
    </w:p>
    <w:p w:rsidR="00B21E1A" w:rsidRPr="00553945" w:rsidRDefault="00B21E1A" w:rsidP="006E496E">
      <w:pPr>
        <w:ind w:left="215"/>
        <w:jc w:val="center"/>
        <w:rPr>
          <w:b/>
          <w:bCs/>
          <w:sz w:val="32"/>
          <w:szCs w:val="32"/>
        </w:rPr>
      </w:pPr>
    </w:p>
    <w:p w:rsidR="006E496E" w:rsidRPr="00553945" w:rsidRDefault="006E496E" w:rsidP="00B21E1A">
      <w:pPr>
        <w:ind w:firstLine="709"/>
        <w:jc w:val="both"/>
        <w:rPr>
          <w:rFonts w:eastAsia="Calibri"/>
          <w:sz w:val="32"/>
          <w:szCs w:val="32"/>
          <w:lang w:eastAsia="en-US"/>
        </w:rPr>
      </w:pPr>
      <w:r w:rsidRPr="00553945">
        <w:rPr>
          <w:rFonts w:eastAsia="Calibri"/>
          <w:color w:val="000000"/>
          <w:sz w:val="32"/>
          <w:szCs w:val="32"/>
          <w:lang w:eastAsia="en-US"/>
        </w:rPr>
        <w:lastRenderedPageBreak/>
        <w:t xml:space="preserve">На развитие физической культуры и спорта  в 2015 году было выделено   92 090 рублей средств районного бюджета. </w:t>
      </w:r>
      <w:r w:rsidRPr="00553945">
        <w:rPr>
          <w:rFonts w:eastAsia="Calibri"/>
          <w:sz w:val="32"/>
          <w:szCs w:val="32"/>
          <w:lang w:eastAsia="en-US"/>
        </w:rPr>
        <w:t xml:space="preserve">Это дает возможность поддержать интерес </w:t>
      </w:r>
      <w:proofErr w:type="spellStart"/>
      <w:r w:rsidRPr="00553945">
        <w:rPr>
          <w:rFonts w:eastAsia="Calibri"/>
          <w:sz w:val="32"/>
          <w:szCs w:val="32"/>
          <w:lang w:eastAsia="en-US"/>
        </w:rPr>
        <w:t>медвенцев</w:t>
      </w:r>
      <w:proofErr w:type="spellEnd"/>
      <w:r w:rsidRPr="00553945">
        <w:rPr>
          <w:rFonts w:eastAsia="Calibri"/>
          <w:sz w:val="32"/>
          <w:szCs w:val="32"/>
          <w:lang w:eastAsia="en-US"/>
        </w:rPr>
        <w:t xml:space="preserve"> к  традиционно  хорошо развитым в районе  игровым видам спорта, таким как  футбол, баскетбол, волейбол, мини-футбол, хоккей, а так же шахматам и настольному теннису. Они находят наибольший отклик у жителей района. </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В 2015 году все запланированные спортивные состязания были проведены в соответствии с календарным планом на текущий год, все они были посвящены 70-летнему юбилею Победы. Среди них хочется сказать о районной летней Спартакиаде, которая проходила с 11 июня по 08 августа 2015года. В ней приняло  участие 11 команд из 9 муниципальных образований. По итогам Спартакиады 2015 года: 1-место заняла Медвенская СОШ (второй год подряд), 2-место </w:t>
      </w:r>
      <w:proofErr w:type="spellStart"/>
      <w:r w:rsidRPr="00553945">
        <w:rPr>
          <w:rFonts w:eastAsia="Calibri"/>
          <w:sz w:val="32"/>
          <w:szCs w:val="32"/>
          <w:lang w:eastAsia="en-US"/>
        </w:rPr>
        <w:t>пос</w:t>
      </w:r>
      <w:proofErr w:type="gramStart"/>
      <w:r w:rsidRPr="00553945">
        <w:rPr>
          <w:rFonts w:eastAsia="Calibri"/>
          <w:sz w:val="32"/>
          <w:szCs w:val="32"/>
          <w:lang w:eastAsia="en-US"/>
        </w:rPr>
        <w:t>.М</w:t>
      </w:r>
      <w:proofErr w:type="gramEnd"/>
      <w:r w:rsidRPr="00553945">
        <w:rPr>
          <w:rFonts w:eastAsia="Calibri"/>
          <w:sz w:val="32"/>
          <w:szCs w:val="32"/>
          <w:lang w:eastAsia="en-US"/>
        </w:rPr>
        <w:t>едвенка</w:t>
      </w:r>
      <w:proofErr w:type="spellEnd"/>
      <w:r w:rsidRPr="00553945">
        <w:rPr>
          <w:rFonts w:eastAsia="Calibri"/>
          <w:sz w:val="32"/>
          <w:szCs w:val="32"/>
          <w:lang w:eastAsia="en-US"/>
        </w:rPr>
        <w:t xml:space="preserve">,   3-место </w:t>
      </w:r>
      <w:proofErr w:type="spellStart"/>
      <w:r w:rsidRPr="00553945">
        <w:rPr>
          <w:rFonts w:eastAsia="Calibri"/>
          <w:sz w:val="32"/>
          <w:szCs w:val="32"/>
          <w:lang w:eastAsia="en-US"/>
        </w:rPr>
        <w:t>Китаевский</w:t>
      </w:r>
      <w:proofErr w:type="spellEnd"/>
      <w:r w:rsidRPr="00553945">
        <w:rPr>
          <w:rFonts w:eastAsia="Calibri"/>
          <w:sz w:val="32"/>
          <w:szCs w:val="32"/>
          <w:lang w:eastAsia="en-US"/>
        </w:rPr>
        <w:t xml:space="preserve"> с\с. Не приняли участие Н-</w:t>
      </w:r>
      <w:proofErr w:type="spellStart"/>
      <w:r w:rsidRPr="00553945">
        <w:rPr>
          <w:rFonts w:eastAsia="Calibri"/>
          <w:sz w:val="32"/>
          <w:szCs w:val="32"/>
          <w:lang w:eastAsia="en-US"/>
        </w:rPr>
        <w:t>Реутчанский</w:t>
      </w:r>
      <w:proofErr w:type="spellEnd"/>
      <w:r w:rsidRPr="00553945">
        <w:rPr>
          <w:rFonts w:eastAsia="Calibri"/>
          <w:sz w:val="32"/>
          <w:szCs w:val="32"/>
          <w:lang w:eastAsia="en-US"/>
        </w:rPr>
        <w:t xml:space="preserve"> с\с, </w:t>
      </w:r>
      <w:proofErr w:type="spellStart"/>
      <w:r w:rsidRPr="00553945">
        <w:rPr>
          <w:rFonts w:eastAsia="Calibri"/>
          <w:sz w:val="32"/>
          <w:szCs w:val="32"/>
          <w:lang w:eastAsia="en-US"/>
        </w:rPr>
        <w:t>Гостомлянский</w:t>
      </w:r>
      <w:proofErr w:type="spellEnd"/>
      <w:r w:rsidRPr="00553945">
        <w:rPr>
          <w:rFonts w:eastAsia="Calibri"/>
          <w:sz w:val="32"/>
          <w:szCs w:val="32"/>
          <w:lang w:eastAsia="en-US"/>
        </w:rPr>
        <w:t xml:space="preserve"> с\с.</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28 апреля 2015 года в Детско-юношеской спортивной школе Медвенского района прошли традиционные соревнования между людьми с ограниченными возможностями. В них приняли участие более 20 человек из </w:t>
      </w:r>
      <w:proofErr w:type="spellStart"/>
      <w:r w:rsidRPr="00553945">
        <w:rPr>
          <w:rFonts w:eastAsia="Calibri"/>
          <w:sz w:val="32"/>
          <w:szCs w:val="32"/>
          <w:lang w:eastAsia="en-US"/>
        </w:rPr>
        <w:t>п</w:t>
      </w:r>
      <w:proofErr w:type="gramStart"/>
      <w:r w:rsidRPr="00553945">
        <w:rPr>
          <w:rFonts w:eastAsia="Calibri"/>
          <w:sz w:val="32"/>
          <w:szCs w:val="32"/>
          <w:lang w:eastAsia="en-US"/>
        </w:rPr>
        <w:t>.М</w:t>
      </w:r>
      <w:proofErr w:type="gramEnd"/>
      <w:r w:rsidRPr="00553945">
        <w:rPr>
          <w:rFonts w:eastAsia="Calibri"/>
          <w:sz w:val="32"/>
          <w:szCs w:val="32"/>
          <w:lang w:eastAsia="en-US"/>
        </w:rPr>
        <w:t>едвенка</w:t>
      </w:r>
      <w:proofErr w:type="spellEnd"/>
      <w:r w:rsidRPr="00553945">
        <w:rPr>
          <w:rFonts w:eastAsia="Calibri"/>
          <w:sz w:val="32"/>
          <w:szCs w:val="32"/>
          <w:lang w:eastAsia="en-US"/>
        </w:rPr>
        <w:t xml:space="preserve">, </w:t>
      </w:r>
      <w:proofErr w:type="spellStart"/>
      <w:r w:rsidRPr="00553945">
        <w:rPr>
          <w:rFonts w:eastAsia="Calibri"/>
          <w:sz w:val="32"/>
          <w:szCs w:val="32"/>
          <w:lang w:eastAsia="en-US"/>
        </w:rPr>
        <w:t>Китаевского</w:t>
      </w:r>
      <w:proofErr w:type="spellEnd"/>
      <w:r w:rsidRPr="00553945">
        <w:rPr>
          <w:rFonts w:eastAsia="Calibri"/>
          <w:sz w:val="32"/>
          <w:szCs w:val="32"/>
          <w:lang w:eastAsia="en-US"/>
        </w:rPr>
        <w:t xml:space="preserve"> с\с, </w:t>
      </w:r>
      <w:proofErr w:type="spellStart"/>
      <w:r w:rsidRPr="00553945">
        <w:rPr>
          <w:rFonts w:eastAsia="Calibri"/>
          <w:sz w:val="32"/>
          <w:szCs w:val="32"/>
          <w:lang w:eastAsia="en-US"/>
        </w:rPr>
        <w:t>Чермошнянского</w:t>
      </w:r>
      <w:proofErr w:type="spellEnd"/>
      <w:r w:rsidRPr="00553945">
        <w:rPr>
          <w:rFonts w:eastAsia="Calibri"/>
          <w:sz w:val="32"/>
          <w:szCs w:val="32"/>
          <w:lang w:eastAsia="en-US"/>
        </w:rPr>
        <w:t xml:space="preserve"> с\с, Гостомлянского с\с. </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Впервые в апреле 2015 года  состоялась районная спартакиада среди пенсионеров Медвенского района. Её призеры и победители приняли участие в областной Спартакиаде пенсионеров, посвященной юбилею Победы.</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Но самым массовым мероприятием прошедшего года стала седьмая лыжная гонка "Лыжня России Медвенка -2015", в ней приняли участие более 150 человек из всех 11 муниципалитетов района. Самой юной участнице соревнований было 3года, а самому старшему 70 лет.</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Районные команды так же активно приняли участие  в областных спортивных мероприятиях. В итоговом  показателе  Медвенский район в областной Спартакиаде среди муниципальных районов Курской области в </w:t>
      </w:r>
      <w:smartTag w:uri="urn:schemas-microsoft-com:office:smarttags" w:element="metricconverter">
        <w:smartTagPr>
          <w:attr w:name="ProductID" w:val="2015 г"/>
        </w:smartTagPr>
        <w:r w:rsidRPr="00553945">
          <w:rPr>
            <w:rFonts w:eastAsia="Calibri"/>
            <w:sz w:val="32"/>
            <w:szCs w:val="32"/>
            <w:lang w:eastAsia="en-US"/>
          </w:rPr>
          <w:t>2015 г</w:t>
        </w:r>
      </w:smartTag>
      <w:r w:rsidRPr="00553945">
        <w:rPr>
          <w:rFonts w:eastAsia="Calibri"/>
          <w:sz w:val="32"/>
          <w:szCs w:val="32"/>
          <w:lang w:eastAsia="en-US"/>
        </w:rPr>
        <w:t>.  занял 6 место.  Активные участники Спартакиады</w:t>
      </w:r>
      <w:r w:rsidR="00B21E1A">
        <w:rPr>
          <w:rFonts w:eastAsia="Calibri"/>
          <w:sz w:val="32"/>
          <w:szCs w:val="32"/>
          <w:lang w:eastAsia="en-US"/>
        </w:rPr>
        <w:t xml:space="preserve"> </w:t>
      </w:r>
      <w:r w:rsidRPr="00553945">
        <w:rPr>
          <w:rFonts w:eastAsia="Calibri"/>
          <w:sz w:val="32"/>
          <w:szCs w:val="32"/>
          <w:lang w:eastAsia="en-US"/>
        </w:rPr>
        <w:t>-</w:t>
      </w:r>
      <w:r w:rsidR="00B21E1A">
        <w:rPr>
          <w:rFonts w:eastAsia="Calibri"/>
          <w:sz w:val="32"/>
          <w:szCs w:val="32"/>
          <w:lang w:eastAsia="en-US"/>
        </w:rPr>
        <w:t xml:space="preserve"> </w:t>
      </w:r>
      <w:r w:rsidRPr="00553945">
        <w:rPr>
          <w:rFonts w:eastAsia="Calibri"/>
          <w:sz w:val="32"/>
          <w:szCs w:val="32"/>
          <w:lang w:eastAsia="en-US"/>
        </w:rPr>
        <w:t>спортсмены</w:t>
      </w:r>
      <w:r w:rsidR="00B21E1A">
        <w:rPr>
          <w:rFonts w:eastAsia="Calibri"/>
          <w:sz w:val="32"/>
          <w:szCs w:val="32"/>
          <w:lang w:eastAsia="en-US"/>
        </w:rPr>
        <w:t xml:space="preserve"> </w:t>
      </w:r>
      <w:r w:rsidRPr="00553945">
        <w:rPr>
          <w:rFonts w:eastAsia="Calibri"/>
          <w:sz w:val="32"/>
          <w:szCs w:val="32"/>
          <w:lang w:eastAsia="en-US"/>
        </w:rPr>
        <w:t xml:space="preserve">из </w:t>
      </w:r>
      <w:proofErr w:type="spellStart"/>
      <w:r w:rsidRPr="00553945">
        <w:rPr>
          <w:rFonts w:eastAsia="Calibri"/>
          <w:sz w:val="32"/>
          <w:szCs w:val="32"/>
          <w:lang w:eastAsia="en-US"/>
        </w:rPr>
        <w:t>Паникинского</w:t>
      </w:r>
      <w:proofErr w:type="spellEnd"/>
      <w:r w:rsidRPr="00553945">
        <w:rPr>
          <w:rFonts w:eastAsia="Calibri"/>
          <w:sz w:val="32"/>
          <w:szCs w:val="32"/>
          <w:lang w:eastAsia="en-US"/>
        </w:rPr>
        <w:t xml:space="preserve">, </w:t>
      </w:r>
      <w:proofErr w:type="spellStart"/>
      <w:r w:rsidRPr="00553945">
        <w:rPr>
          <w:rFonts w:eastAsia="Calibri"/>
          <w:sz w:val="32"/>
          <w:szCs w:val="32"/>
          <w:lang w:eastAsia="en-US"/>
        </w:rPr>
        <w:t>Панинского</w:t>
      </w:r>
      <w:proofErr w:type="spellEnd"/>
      <w:r w:rsidRPr="00553945">
        <w:rPr>
          <w:rFonts w:eastAsia="Calibri"/>
          <w:sz w:val="32"/>
          <w:szCs w:val="32"/>
          <w:lang w:eastAsia="en-US"/>
        </w:rPr>
        <w:t xml:space="preserve">, </w:t>
      </w:r>
      <w:proofErr w:type="spellStart"/>
      <w:r w:rsidRPr="00553945">
        <w:rPr>
          <w:rFonts w:eastAsia="Calibri"/>
          <w:sz w:val="32"/>
          <w:szCs w:val="32"/>
          <w:lang w:eastAsia="en-US"/>
        </w:rPr>
        <w:t>Вышнереутчанского</w:t>
      </w:r>
      <w:proofErr w:type="spellEnd"/>
      <w:r w:rsidRPr="00553945">
        <w:rPr>
          <w:rFonts w:eastAsia="Calibri"/>
          <w:sz w:val="32"/>
          <w:szCs w:val="32"/>
          <w:lang w:eastAsia="en-US"/>
        </w:rPr>
        <w:t xml:space="preserve"> поселений.   Есть результаты в гиревом спорте  (1 место  среди мужчин),   по </w:t>
      </w:r>
      <w:proofErr w:type="spellStart"/>
      <w:r w:rsidRPr="00553945">
        <w:rPr>
          <w:rFonts w:eastAsia="Calibri"/>
          <w:sz w:val="32"/>
          <w:szCs w:val="32"/>
          <w:lang w:eastAsia="en-US"/>
        </w:rPr>
        <w:t>армспорту</w:t>
      </w:r>
      <w:proofErr w:type="spellEnd"/>
      <w:r w:rsidRPr="00553945">
        <w:rPr>
          <w:rFonts w:eastAsia="Calibri"/>
          <w:sz w:val="32"/>
          <w:szCs w:val="32"/>
          <w:lang w:eastAsia="en-US"/>
        </w:rPr>
        <w:t xml:space="preserve"> среди женщин (1 место) и в    перетягивании каната (3-е место).  В 2014 </w:t>
      </w:r>
      <w:r w:rsidRPr="00553945">
        <w:rPr>
          <w:rFonts w:eastAsia="Calibri"/>
          <w:sz w:val="32"/>
          <w:szCs w:val="32"/>
          <w:lang w:eastAsia="en-US"/>
        </w:rPr>
        <w:lastRenderedPageBreak/>
        <w:t xml:space="preserve">году Медвенский район по итогам областной Спартакиады занимал 10-е место.     </w:t>
      </w:r>
    </w:p>
    <w:p w:rsidR="006E496E" w:rsidRPr="00553945" w:rsidRDefault="006E496E" w:rsidP="00B21E1A">
      <w:pPr>
        <w:widowControl w:val="0"/>
        <w:ind w:firstLine="709"/>
        <w:jc w:val="both"/>
        <w:rPr>
          <w:rFonts w:eastAsia="Calibri"/>
          <w:sz w:val="32"/>
          <w:szCs w:val="32"/>
          <w:lang w:eastAsia="en-US"/>
        </w:rPr>
      </w:pPr>
      <w:r w:rsidRPr="00553945">
        <w:rPr>
          <w:rFonts w:eastAsia="Calibri"/>
          <w:sz w:val="32"/>
          <w:szCs w:val="32"/>
          <w:lang w:eastAsia="en-US"/>
        </w:rPr>
        <w:t xml:space="preserve">Одним из  наиболее  важных  направлений   является  физическое  воспитание  детей,  подростков, молодежи  района.  Развивается  сеть  секций Детской  Юношеской  Спортивной  школы  района, особенно сейчас активно ведется секция по спортивному туризму, гиревому спорту, пауэрлифтингу. Так на открытом первенстве </w:t>
      </w:r>
      <w:proofErr w:type="spellStart"/>
      <w:r w:rsidRPr="00553945">
        <w:rPr>
          <w:rFonts w:eastAsia="Calibri"/>
          <w:sz w:val="32"/>
          <w:szCs w:val="32"/>
          <w:lang w:eastAsia="en-US"/>
        </w:rPr>
        <w:t>г</w:t>
      </w:r>
      <w:proofErr w:type="gramStart"/>
      <w:r w:rsidRPr="00553945">
        <w:rPr>
          <w:rFonts w:eastAsia="Calibri"/>
          <w:sz w:val="32"/>
          <w:szCs w:val="32"/>
          <w:lang w:eastAsia="en-US"/>
        </w:rPr>
        <w:t>.К</w:t>
      </w:r>
      <w:proofErr w:type="gramEnd"/>
      <w:r w:rsidRPr="00553945">
        <w:rPr>
          <w:rFonts w:eastAsia="Calibri"/>
          <w:sz w:val="32"/>
          <w:szCs w:val="32"/>
          <w:lang w:eastAsia="en-US"/>
        </w:rPr>
        <w:t>урска</w:t>
      </w:r>
      <w:proofErr w:type="spellEnd"/>
      <w:r w:rsidRPr="00553945">
        <w:rPr>
          <w:rFonts w:eastAsia="Calibri"/>
          <w:sz w:val="32"/>
          <w:szCs w:val="32"/>
          <w:lang w:eastAsia="en-US"/>
        </w:rPr>
        <w:t xml:space="preserve"> по пауэрлифтингу первое место среди девушек заняла </w:t>
      </w:r>
      <w:proofErr w:type="spellStart"/>
      <w:r w:rsidRPr="00553945">
        <w:rPr>
          <w:rFonts w:eastAsia="Calibri"/>
          <w:sz w:val="32"/>
          <w:szCs w:val="32"/>
          <w:lang w:eastAsia="en-US"/>
        </w:rPr>
        <w:t>Альфия</w:t>
      </w:r>
      <w:proofErr w:type="spellEnd"/>
      <w:r w:rsidRPr="00553945">
        <w:rPr>
          <w:rFonts w:eastAsia="Calibri"/>
          <w:sz w:val="32"/>
          <w:szCs w:val="32"/>
          <w:lang w:eastAsia="en-US"/>
        </w:rPr>
        <w:t xml:space="preserve"> Мустафина, преподаватель ДЮСШ </w:t>
      </w:r>
      <w:proofErr w:type="spellStart"/>
      <w:r w:rsidRPr="00553945">
        <w:rPr>
          <w:rFonts w:eastAsia="Calibri"/>
          <w:sz w:val="32"/>
          <w:szCs w:val="32"/>
          <w:lang w:eastAsia="en-US"/>
        </w:rPr>
        <w:t>Ю.Г.Завелицкий</w:t>
      </w:r>
      <w:proofErr w:type="spellEnd"/>
      <w:r w:rsidRPr="00553945">
        <w:rPr>
          <w:rFonts w:eastAsia="Calibri"/>
          <w:sz w:val="32"/>
          <w:szCs w:val="32"/>
          <w:lang w:eastAsia="en-US"/>
        </w:rPr>
        <w:t xml:space="preserve"> стал чемпионом по гиревому спорту в областной Спартакиаде и  обладателем  Кубка Курской области в том же виде спорта.  В конце 2015 года состоялось торжественное открытие спортивного клуба "Витязь", организованного </w:t>
      </w:r>
      <w:proofErr w:type="spellStart"/>
      <w:r w:rsidRPr="00553945">
        <w:rPr>
          <w:rFonts w:eastAsia="Calibri"/>
          <w:sz w:val="32"/>
          <w:szCs w:val="32"/>
          <w:lang w:eastAsia="en-US"/>
        </w:rPr>
        <w:t>медвенским</w:t>
      </w:r>
      <w:proofErr w:type="spellEnd"/>
      <w:r w:rsidRPr="00553945">
        <w:rPr>
          <w:rFonts w:eastAsia="Calibri"/>
          <w:sz w:val="32"/>
          <w:szCs w:val="32"/>
          <w:lang w:eastAsia="en-US"/>
        </w:rPr>
        <w:t xml:space="preserve"> станичным казачьим обществом.       </w:t>
      </w:r>
    </w:p>
    <w:p w:rsidR="006E496E" w:rsidRPr="00553945" w:rsidRDefault="006E496E" w:rsidP="00B21E1A">
      <w:pPr>
        <w:widowControl w:val="0"/>
        <w:ind w:firstLine="709"/>
        <w:jc w:val="both"/>
        <w:rPr>
          <w:rFonts w:eastAsia="Calibri"/>
          <w:sz w:val="32"/>
          <w:szCs w:val="32"/>
          <w:lang w:eastAsia="en-US"/>
        </w:rPr>
      </w:pPr>
      <w:r w:rsidRPr="00553945">
        <w:rPr>
          <w:rFonts w:eastAsia="Calibri"/>
          <w:sz w:val="32"/>
          <w:szCs w:val="32"/>
          <w:lang w:eastAsia="en-US"/>
        </w:rPr>
        <w:t xml:space="preserve">Постановлением Администрации Медвенского района </w:t>
      </w:r>
      <w:r w:rsidR="00B21E1A" w:rsidRPr="00553945">
        <w:rPr>
          <w:rFonts w:eastAsia="Calibri"/>
          <w:sz w:val="32"/>
          <w:szCs w:val="32"/>
          <w:lang w:eastAsia="en-US"/>
        </w:rPr>
        <w:t xml:space="preserve">от 15.12.2014 года </w:t>
      </w:r>
      <w:r w:rsidRPr="00553945">
        <w:rPr>
          <w:rFonts w:eastAsia="Calibri"/>
          <w:sz w:val="32"/>
          <w:szCs w:val="32"/>
          <w:lang w:eastAsia="en-US"/>
        </w:rPr>
        <w:t xml:space="preserve">№909 в муниципальную программу внесены изменения, связанные с внедрением в действие ВФСК «Готов к труду и обороне». </w:t>
      </w:r>
      <w:proofErr w:type="gramStart"/>
      <w:r w:rsidRPr="00553945">
        <w:rPr>
          <w:rFonts w:eastAsia="Calibri"/>
          <w:sz w:val="32"/>
          <w:szCs w:val="32"/>
          <w:lang w:eastAsia="en-US"/>
        </w:rPr>
        <w:t>Создана рабочая группа по поэтапному внедрению ГТО в Медвенском районе, утвержденная распоряжением Администрации Медвенского района от 06.11.2014 года</w:t>
      </w:r>
      <w:r w:rsidR="00B21E1A">
        <w:rPr>
          <w:rFonts w:eastAsia="Calibri"/>
          <w:sz w:val="32"/>
          <w:szCs w:val="32"/>
          <w:lang w:eastAsia="en-US"/>
        </w:rPr>
        <w:t xml:space="preserve"> </w:t>
      </w:r>
      <w:r w:rsidR="00B21E1A" w:rsidRPr="00553945">
        <w:rPr>
          <w:rFonts w:eastAsia="Calibri"/>
          <w:sz w:val="32"/>
          <w:szCs w:val="32"/>
          <w:lang w:eastAsia="en-US"/>
        </w:rPr>
        <w:t>№285-ра</w:t>
      </w:r>
      <w:r w:rsidRPr="00553945">
        <w:rPr>
          <w:rFonts w:eastAsia="Calibri"/>
          <w:sz w:val="32"/>
          <w:szCs w:val="32"/>
          <w:lang w:eastAsia="en-US"/>
        </w:rPr>
        <w:t>, разработан план мероприятий по поэтапному внедрению комплекса ГТО, проведены тестовые  испытания ВФСК ГТО среди обучающихся школ, в них приняли участие 300 детей, создан центр тестирования на базе МКОУ ДОД "Детско-юношеская спортивная школа Медвенского района", на территории района функционируют 3 спортивные площадки</w:t>
      </w:r>
      <w:proofErr w:type="gramEnd"/>
      <w:r w:rsidRPr="00553945">
        <w:rPr>
          <w:rFonts w:eastAsia="Calibri"/>
          <w:sz w:val="32"/>
          <w:szCs w:val="32"/>
          <w:lang w:eastAsia="en-US"/>
        </w:rPr>
        <w:t xml:space="preserve"> (МОБУ "Высоконодворская СОШ", МБОУ "</w:t>
      </w:r>
      <w:proofErr w:type="spellStart"/>
      <w:r w:rsidRPr="00553945">
        <w:rPr>
          <w:rFonts w:eastAsia="Calibri"/>
          <w:sz w:val="32"/>
          <w:szCs w:val="32"/>
          <w:lang w:eastAsia="en-US"/>
        </w:rPr>
        <w:t>Медвенская</w:t>
      </w:r>
      <w:proofErr w:type="spellEnd"/>
      <w:r w:rsidRPr="00553945">
        <w:rPr>
          <w:rFonts w:eastAsia="Calibri"/>
          <w:sz w:val="32"/>
          <w:szCs w:val="32"/>
          <w:lang w:eastAsia="en-US"/>
        </w:rPr>
        <w:t xml:space="preserve"> СОШ", МОБУ "</w:t>
      </w:r>
      <w:proofErr w:type="spellStart"/>
      <w:r w:rsidRPr="00553945">
        <w:rPr>
          <w:rFonts w:eastAsia="Calibri"/>
          <w:sz w:val="32"/>
          <w:szCs w:val="32"/>
          <w:lang w:eastAsia="en-US"/>
        </w:rPr>
        <w:t>Паникинская</w:t>
      </w:r>
      <w:proofErr w:type="spellEnd"/>
      <w:r w:rsidRPr="00553945">
        <w:rPr>
          <w:rFonts w:eastAsia="Calibri"/>
          <w:sz w:val="32"/>
          <w:szCs w:val="32"/>
          <w:lang w:eastAsia="en-US"/>
        </w:rPr>
        <w:t xml:space="preserve"> СОШ"), построенные по программе "Газпром-детям", причем площадка в Паниках была ведена в эксплуатацию 1 сентября 2015 года; отремонтирован и открыт для занятий спортом спортзал </w:t>
      </w:r>
      <w:proofErr w:type="spellStart"/>
      <w:r w:rsidRPr="00553945">
        <w:rPr>
          <w:rFonts w:eastAsia="Calibri"/>
          <w:sz w:val="32"/>
          <w:szCs w:val="32"/>
          <w:lang w:eastAsia="en-US"/>
        </w:rPr>
        <w:t>В.Дубовецкой</w:t>
      </w:r>
      <w:proofErr w:type="spellEnd"/>
      <w:r w:rsidRPr="00553945">
        <w:rPr>
          <w:rFonts w:eastAsia="Calibri"/>
          <w:sz w:val="32"/>
          <w:szCs w:val="32"/>
          <w:lang w:eastAsia="en-US"/>
        </w:rPr>
        <w:t xml:space="preserve"> школы, разработан проект на создание и обустройство универсальной спортивной площадки с детской игровой площадкой в </w:t>
      </w:r>
      <w:proofErr w:type="spellStart"/>
      <w:r w:rsidRPr="00553945">
        <w:rPr>
          <w:rFonts w:eastAsia="Calibri"/>
          <w:sz w:val="32"/>
          <w:szCs w:val="32"/>
          <w:lang w:eastAsia="en-US"/>
        </w:rPr>
        <w:t>с</w:t>
      </w:r>
      <w:proofErr w:type="gramStart"/>
      <w:r w:rsidRPr="00553945">
        <w:rPr>
          <w:rFonts w:eastAsia="Calibri"/>
          <w:sz w:val="32"/>
          <w:szCs w:val="32"/>
          <w:lang w:eastAsia="en-US"/>
        </w:rPr>
        <w:t>.Н</w:t>
      </w:r>
      <w:proofErr w:type="gramEnd"/>
      <w:r w:rsidRPr="00553945">
        <w:rPr>
          <w:rFonts w:eastAsia="Calibri"/>
          <w:sz w:val="32"/>
          <w:szCs w:val="32"/>
          <w:lang w:eastAsia="en-US"/>
        </w:rPr>
        <w:t>ижний</w:t>
      </w:r>
      <w:proofErr w:type="spellEnd"/>
      <w:r w:rsidRPr="00553945">
        <w:rPr>
          <w:rFonts w:eastAsia="Calibri"/>
          <w:sz w:val="32"/>
          <w:szCs w:val="32"/>
          <w:lang w:eastAsia="en-US"/>
        </w:rPr>
        <w:t xml:space="preserve"> </w:t>
      </w:r>
      <w:proofErr w:type="spellStart"/>
      <w:r w:rsidRPr="00553945">
        <w:rPr>
          <w:rFonts w:eastAsia="Calibri"/>
          <w:sz w:val="32"/>
          <w:szCs w:val="32"/>
          <w:lang w:eastAsia="en-US"/>
        </w:rPr>
        <w:t>Реутец</w:t>
      </w:r>
      <w:proofErr w:type="spellEnd"/>
      <w:r w:rsidRPr="00553945">
        <w:rPr>
          <w:rFonts w:eastAsia="Calibri"/>
          <w:sz w:val="32"/>
          <w:szCs w:val="32"/>
          <w:lang w:eastAsia="en-US"/>
        </w:rPr>
        <w:t>. Все это создает дополнительные условия для пропаганды здорового образа жизни, усиления межведомственного взаимодействия учреждений образования, здравоохранения, культуры.</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В рамках празднования 70-летия Победы в Великой Отечественной войне в районе зародилась новая хорошая традиция. В канун юбилея Победы силами образовательных организаций </w:t>
      </w:r>
      <w:r w:rsidRPr="00553945">
        <w:rPr>
          <w:rFonts w:eastAsia="Calibri"/>
          <w:sz w:val="32"/>
          <w:szCs w:val="32"/>
          <w:lang w:eastAsia="en-US"/>
        </w:rPr>
        <w:lastRenderedPageBreak/>
        <w:t>района, управления по вопросам образования был организован велопробег</w:t>
      </w:r>
      <w:r w:rsidR="00290583" w:rsidRPr="00553945">
        <w:rPr>
          <w:rFonts w:eastAsia="Calibri"/>
          <w:sz w:val="32"/>
          <w:szCs w:val="32"/>
          <w:lang w:eastAsia="en-US"/>
        </w:rPr>
        <w:t xml:space="preserve"> </w:t>
      </w:r>
      <w:r w:rsidRPr="00553945">
        <w:rPr>
          <w:rFonts w:eastAsia="Calibri"/>
          <w:sz w:val="32"/>
          <w:szCs w:val="32"/>
          <w:lang w:eastAsia="en-US"/>
        </w:rPr>
        <w:t xml:space="preserve">"Нам дороги эти позабыть нельзя!" по местам боевой славы района. В нем приняли участие более 100 детей и взрослых. </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В августе 2015 года группа туристов под руководством тренера-преподавателя ДЮСШ </w:t>
      </w:r>
      <w:proofErr w:type="spellStart"/>
      <w:r w:rsidRPr="00553945">
        <w:rPr>
          <w:rFonts w:eastAsia="Calibri"/>
          <w:sz w:val="32"/>
          <w:szCs w:val="32"/>
          <w:lang w:eastAsia="en-US"/>
        </w:rPr>
        <w:t>Ю.А.Титова</w:t>
      </w:r>
      <w:proofErr w:type="spellEnd"/>
      <w:r w:rsidRPr="00553945">
        <w:rPr>
          <w:rFonts w:eastAsia="Calibri"/>
          <w:sz w:val="32"/>
          <w:szCs w:val="32"/>
          <w:lang w:eastAsia="en-US"/>
        </w:rPr>
        <w:t xml:space="preserve"> совершили восхождение на </w:t>
      </w:r>
      <w:proofErr w:type="spellStart"/>
      <w:r w:rsidRPr="00553945">
        <w:rPr>
          <w:rFonts w:eastAsia="Calibri"/>
          <w:sz w:val="32"/>
          <w:szCs w:val="32"/>
          <w:lang w:eastAsia="en-US"/>
        </w:rPr>
        <w:t>г</w:t>
      </w:r>
      <w:proofErr w:type="gramStart"/>
      <w:r w:rsidRPr="00553945">
        <w:rPr>
          <w:rFonts w:eastAsia="Calibri"/>
          <w:sz w:val="32"/>
          <w:szCs w:val="32"/>
          <w:lang w:eastAsia="en-US"/>
        </w:rPr>
        <w:t>.Э</w:t>
      </w:r>
      <w:proofErr w:type="gramEnd"/>
      <w:r w:rsidRPr="00553945">
        <w:rPr>
          <w:rFonts w:eastAsia="Calibri"/>
          <w:sz w:val="32"/>
          <w:szCs w:val="32"/>
          <w:lang w:eastAsia="en-US"/>
        </w:rPr>
        <w:t>льбрус</w:t>
      </w:r>
      <w:proofErr w:type="spellEnd"/>
      <w:r w:rsidRPr="00553945">
        <w:rPr>
          <w:rFonts w:eastAsia="Calibri"/>
          <w:sz w:val="32"/>
          <w:szCs w:val="32"/>
          <w:lang w:eastAsia="en-US"/>
        </w:rPr>
        <w:t>, водрузили на его вершину флаг туристического движения Медвенского района и вымпел "70 лет Победы, Курск 2015".</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Численность занимающихся физической культурой и спортом  в Медвенском районе  в 2015 году составила 4829 человек. Сопоставляя показатели занимающихся физической культурой и спортом 2010 (2 604 человека) и 2015 годов, рост составляет  53,9 %.    </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Все события спортивной жизни района освещаются на страницах районной газеты «Медвенские новости».</w:t>
      </w:r>
    </w:p>
    <w:p w:rsidR="006E496E" w:rsidRPr="00553945" w:rsidRDefault="006E496E" w:rsidP="006E496E">
      <w:pPr>
        <w:ind w:left="215"/>
        <w:jc w:val="center"/>
        <w:rPr>
          <w:sz w:val="32"/>
          <w:szCs w:val="32"/>
        </w:rPr>
      </w:pPr>
      <w:r w:rsidRPr="00553945">
        <w:rPr>
          <w:sz w:val="32"/>
          <w:szCs w:val="32"/>
        </w:rPr>
        <w:t xml:space="preserve"> </w:t>
      </w:r>
    </w:p>
    <w:p w:rsidR="006E496E" w:rsidRPr="00553945" w:rsidRDefault="006E496E" w:rsidP="006E496E">
      <w:pPr>
        <w:shd w:val="clear" w:color="auto" w:fill="FFFFFF"/>
        <w:tabs>
          <w:tab w:val="left" w:pos="6105"/>
        </w:tabs>
        <w:spacing w:after="200" w:line="322" w:lineRule="exact"/>
        <w:jc w:val="center"/>
        <w:rPr>
          <w:rFonts w:eastAsia="Calibri"/>
          <w:b/>
          <w:color w:val="000000"/>
          <w:spacing w:val="-5"/>
          <w:sz w:val="32"/>
          <w:szCs w:val="32"/>
          <w:lang w:eastAsia="en-US"/>
        </w:rPr>
      </w:pPr>
      <w:r w:rsidRPr="00553945">
        <w:rPr>
          <w:rFonts w:eastAsia="Calibri"/>
          <w:b/>
          <w:color w:val="000000"/>
          <w:spacing w:val="-5"/>
          <w:sz w:val="32"/>
          <w:szCs w:val="32"/>
          <w:lang w:eastAsia="en-US"/>
        </w:rPr>
        <w:t>Культура</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Основной задачей развития культуры в Медвенском районе в настоящее время является перевод отрасли на  инновационный  путь развития,  превращение  культуры в наиболее современную  и привлекательную сферу общественной деятельности. Это позволит  реализовать  стратегическую роль культуры  как духовно-нравственного основания развития личности и государства, единства российского  общества.</w:t>
      </w:r>
    </w:p>
    <w:p w:rsidR="006E496E" w:rsidRPr="00553945" w:rsidRDefault="006E496E" w:rsidP="00B21E1A">
      <w:pPr>
        <w:ind w:firstLine="709"/>
        <w:jc w:val="both"/>
        <w:rPr>
          <w:rFonts w:eastAsia="Calibri"/>
          <w:color w:val="000000"/>
          <w:spacing w:val="2"/>
          <w:sz w:val="32"/>
          <w:szCs w:val="32"/>
          <w:lang w:eastAsia="en-US"/>
        </w:rPr>
      </w:pPr>
      <w:r w:rsidRPr="00553945">
        <w:rPr>
          <w:rFonts w:eastAsia="Calibri"/>
          <w:color w:val="000000"/>
          <w:spacing w:val="12"/>
          <w:sz w:val="32"/>
          <w:szCs w:val="32"/>
          <w:lang w:eastAsia="en-US"/>
        </w:rPr>
        <w:t xml:space="preserve">Отрасль культуры объединяет деятельность по сохранению объектов </w:t>
      </w:r>
      <w:r w:rsidRPr="00553945">
        <w:rPr>
          <w:rFonts w:eastAsia="Calibri"/>
          <w:color w:val="000000"/>
          <w:spacing w:val="2"/>
          <w:sz w:val="32"/>
          <w:szCs w:val="32"/>
          <w:lang w:eastAsia="en-US"/>
        </w:rPr>
        <w:t xml:space="preserve"> культурного наследия, развитию библиотечного, музейного дела, по  поддержке  и </w:t>
      </w:r>
      <w:r w:rsidRPr="00553945">
        <w:rPr>
          <w:rFonts w:eastAsia="Calibri"/>
          <w:color w:val="000000"/>
          <w:spacing w:val="10"/>
          <w:sz w:val="32"/>
          <w:szCs w:val="32"/>
          <w:lang w:eastAsia="en-US"/>
        </w:rPr>
        <w:t xml:space="preserve">развитию профессионального искусства (в том числе театрального, </w:t>
      </w:r>
      <w:r w:rsidRPr="00553945">
        <w:rPr>
          <w:rFonts w:eastAsia="Calibri"/>
          <w:color w:val="000000"/>
          <w:spacing w:val="6"/>
          <w:sz w:val="32"/>
          <w:szCs w:val="32"/>
          <w:lang w:eastAsia="en-US"/>
        </w:rPr>
        <w:t xml:space="preserve">хореографического, изобразительного, музыкального),  по кинообслуживанию  </w:t>
      </w:r>
      <w:r w:rsidRPr="00553945">
        <w:rPr>
          <w:rFonts w:eastAsia="Calibri"/>
          <w:color w:val="000000"/>
          <w:spacing w:val="7"/>
          <w:sz w:val="32"/>
          <w:szCs w:val="32"/>
          <w:lang w:eastAsia="en-US"/>
        </w:rPr>
        <w:t xml:space="preserve">населения, поддержке творческих союзов, сохранению нематериального </w:t>
      </w:r>
      <w:r w:rsidRPr="00553945">
        <w:rPr>
          <w:rFonts w:eastAsia="Calibri"/>
          <w:color w:val="000000"/>
          <w:spacing w:val="14"/>
          <w:sz w:val="32"/>
          <w:szCs w:val="32"/>
          <w:lang w:eastAsia="en-US"/>
        </w:rPr>
        <w:t xml:space="preserve">культурного наследия и развитию традиционной народной культуры, </w:t>
      </w:r>
      <w:r w:rsidRPr="00553945">
        <w:rPr>
          <w:rFonts w:eastAsia="Calibri"/>
          <w:color w:val="000000"/>
          <w:spacing w:val="2"/>
          <w:sz w:val="32"/>
          <w:szCs w:val="32"/>
          <w:lang w:eastAsia="en-US"/>
        </w:rPr>
        <w:t>укреплению межрегиональных и международных связей в сфере культуры.</w:t>
      </w:r>
    </w:p>
    <w:p w:rsidR="006E496E" w:rsidRPr="00553945" w:rsidRDefault="006E496E" w:rsidP="00B21E1A">
      <w:pPr>
        <w:ind w:firstLine="709"/>
        <w:jc w:val="both"/>
        <w:rPr>
          <w:rFonts w:eastAsia="Calibri"/>
          <w:color w:val="000000"/>
          <w:spacing w:val="3"/>
          <w:sz w:val="32"/>
          <w:szCs w:val="32"/>
          <w:lang w:eastAsia="en-US"/>
        </w:rPr>
      </w:pPr>
      <w:r w:rsidRPr="00553945">
        <w:rPr>
          <w:rFonts w:eastAsia="Calibri"/>
          <w:color w:val="000000"/>
          <w:spacing w:val="4"/>
          <w:sz w:val="32"/>
          <w:szCs w:val="32"/>
          <w:lang w:eastAsia="en-US"/>
        </w:rPr>
        <w:t xml:space="preserve">Сегодня в Медвенском районе 22 учреждения культуры,  81 </w:t>
      </w:r>
      <w:proofErr w:type="spellStart"/>
      <w:r w:rsidRPr="00553945">
        <w:rPr>
          <w:rFonts w:eastAsia="Calibri"/>
          <w:color w:val="000000"/>
          <w:spacing w:val="2"/>
          <w:sz w:val="32"/>
          <w:szCs w:val="32"/>
          <w:lang w:eastAsia="en-US"/>
        </w:rPr>
        <w:t>разножанровый</w:t>
      </w:r>
      <w:proofErr w:type="spellEnd"/>
      <w:r w:rsidRPr="00553945">
        <w:rPr>
          <w:rFonts w:eastAsia="Calibri"/>
          <w:color w:val="000000"/>
          <w:spacing w:val="2"/>
          <w:sz w:val="32"/>
          <w:szCs w:val="32"/>
          <w:lang w:eastAsia="en-US"/>
        </w:rPr>
        <w:t xml:space="preserve"> коллектив народного творчества. В них   занимается 985 </w:t>
      </w:r>
      <w:r w:rsidRPr="00553945">
        <w:rPr>
          <w:rFonts w:eastAsia="Calibri"/>
          <w:color w:val="000000"/>
          <w:spacing w:val="3"/>
          <w:sz w:val="32"/>
          <w:szCs w:val="32"/>
          <w:lang w:eastAsia="en-US"/>
        </w:rPr>
        <w:t>человек, причем 77% из этого коллектива  дети и подростки. В 2015 году проведено 355 мероприятий.</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lastRenderedPageBreak/>
        <w:t>Почетное звание «народный» имеют хор  при РДК «Русские узоры», ансамбль «Медуница». В 2015 году   был создан  казачий ансамбль «Вольница», хор  и ансамбль ветеранов   «Родной напев».</w:t>
      </w:r>
      <w:r w:rsidR="00B21E1A">
        <w:rPr>
          <w:rFonts w:eastAsia="Calibri"/>
          <w:sz w:val="32"/>
          <w:szCs w:val="32"/>
          <w:lang w:eastAsia="en-US"/>
        </w:rPr>
        <w:t xml:space="preserve"> </w:t>
      </w:r>
      <w:r w:rsidRPr="00553945">
        <w:rPr>
          <w:rFonts w:eastAsia="Calibri"/>
          <w:sz w:val="32"/>
          <w:szCs w:val="32"/>
          <w:lang w:eastAsia="en-US"/>
        </w:rPr>
        <w:t>Коллективы успели  обрести  признание как в районе, так и за его пределами.</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В районе активно работает музей имени </w:t>
      </w:r>
      <w:proofErr w:type="spellStart"/>
      <w:r w:rsidRPr="00553945">
        <w:rPr>
          <w:rFonts w:eastAsia="Calibri"/>
          <w:sz w:val="32"/>
          <w:szCs w:val="32"/>
          <w:lang w:eastAsia="en-US"/>
        </w:rPr>
        <w:t>Д.Я.Самоквасова</w:t>
      </w:r>
      <w:proofErr w:type="spellEnd"/>
      <w:r w:rsidRPr="00553945">
        <w:rPr>
          <w:rFonts w:eastAsia="Calibri"/>
          <w:sz w:val="32"/>
          <w:szCs w:val="32"/>
          <w:lang w:eastAsia="en-US"/>
        </w:rPr>
        <w:t>. В 2015 году музей  посетили  1604 человека, что на 82 человека больше чем в 2010 году. Значительно увеличилось число проводимых мероприятий. В 2015 году  проведено  31, для сравнения  в 2010 году -  11.  Число экспонатов, собранных за 2015 год  - 182, что на 12 единиц  больше прошлогоднего показателя.</w:t>
      </w:r>
    </w:p>
    <w:p w:rsidR="006E496E" w:rsidRPr="00553945" w:rsidRDefault="006E496E" w:rsidP="00B21E1A">
      <w:pPr>
        <w:ind w:firstLine="709"/>
        <w:jc w:val="both"/>
        <w:rPr>
          <w:rFonts w:eastAsia="Calibri"/>
          <w:sz w:val="32"/>
          <w:szCs w:val="32"/>
          <w:lang w:eastAsia="en-US"/>
        </w:rPr>
      </w:pPr>
      <w:r w:rsidRPr="00553945">
        <w:rPr>
          <w:rFonts w:eastAsia="Calibri"/>
          <w:color w:val="000000"/>
          <w:spacing w:val="1"/>
          <w:sz w:val="32"/>
          <w:szCs w:val="32"/>
          <w:lang w:eastAsia="en-US"/>
        </w:rPr>
        <w:t xml:space="preserve">Сеть     библиотек     представлена </w:t>
      </w:r>
      <w:r w:rsidRPr="00553945">
        <w:rPr>
          <w:rFonts w:eastAsia="Calibri"/>
          <w:color w:val="000000"/>
          <w:sz w:val="32"/>
          <w:szCs w:val="32"/>
          <w:lang w:eastAsia="en-US"/>
        </w:rPr>
        <w:t xml:space="preserve">детской     и     </w:t>
      </w:r>
      <w:proofErr w:type="spellStart"/>
      <w:r w:rsidRPr="00553945">
        <w:rPr>
          <w:rFonts w:eastAsia="Calibri"/>
          <w:color w:val="000000"/>
          <w:sz w:val="32"/>
          <w:szCs w:val="32"/>
          <w:lang w:eastAsia="en-US"/>
        </w:rPr>
        <w:t>межпоселенческой</w:t>
      </w:r>
      <w:proofErr w:type="spellEnd"/>
      <w:r w:rsidRPr="00553945">
        <w:rPr>
          <w:rFonts w:eastAsia="Calibri"/>
          <w:color w:val="000000"/>
          <w:sz w:val="32"/>
          <w:szCs w:val="32"/>
          <w:lang w:eastAsia="en-US"/>
        </w:rPr>
        <w:t xml:space="preserve"> </w:t>
      </w:r>
      <w:r w:rsidRPr="00553945">
        <w:rPr>
          <w:rFonts w:eastAsia="Calibri"/>
          <w:color w:val="000000"/>
          <w:spacing w:val="5"/>
          <w:sz w:val="32"/>
          <w:szCs w:val="32"/>
          <w:lang w:eastAsia="en-US"/>
        </w:rPr>
        <w:t xml:space="preserve">библиотеками, 12 сельскими библиотеками с 8 филиалами. Из 12 сельских </w:t>
      </w:r>
      <w:r w:rsidRPr="00553945">
        <w:rPr>
          <w:rFonts w:eastAsia="Calibri"/>
          <w:color w:val="000000"/>
          <w:spacing w:val="7"/>
          <w:sz w:val="32"/>
          <w:szCs w:val="32"/>
          <w:lang w:eastAsia="en-US"/>
        </w:rPr>
        <w:t xml:space="preserve">библиотек - 5 являются модельными. </w:t>
      </w:r>
      <w:r w:rsidRPr="00553945">
        <w:rPr>
          <w:rFonts w:eastAsia="Calibri"/>
          <w:color w:val="000000"/>
          <w:sz w:val="32"/>
          <w:szCs w:val="32"/>
          <w:lang w:eastAsia="en-US"/>
        </w:rPr>
        <w:t xml:space="preserve">В январе 2015 года была открыта  </w:t>
      </w:r>
      <w:proofErr w:type="spellStart"/>
      <w:r w:rsidRPr="00553945">
        <w:rPr>
          <w:rFonts w:eastAsia="Calibri"/>
          <w:color w:val="000000"/>
          <w:sz w:val="32"/>
          <w:szCs w:val="32"/>
          <w:lang w:eastAsia="en-US"/>
        </w:rPr>
        <w:t>Панинская</w:t>
      </w:r>
      <w:proofErr w:type="spellEnd"/>
      <w:r w:rsidRPr="00553945">
        <w:rPr>
          <w:rFonts w:eastAsia="Calibri"/>
          <w:color w:val="000000"/>
          <w:sz w:val="32"/>
          <w:szCs w:val="32"/>
          <w:lang w:eastAsia="en-US"/>
        </w:rPr>
        <w:t xml:space="preserve"> модельная библиотека.</w:t>
      </w:r>
      <w:r w:rsidRPr="00553945">
        <w:rPr>
          <w:rFonts w:ascii="Calibri" w:eastAsia="Calibri" w:hAnsi="Calibri"/>
          <w:sz w:val="32"/>
          <w:szCs w:val="32"/>
          <w:lang w:eastAsia="en-US"/>
        </w:rPr>
        <w:t xml:space="preserve"> </w:t>
      </w:r>
      <w:r w:rsidRPr="00553945">
        <w:rPr>
          <w:rFonts w:eastAsia="Calibri"/>
          <w:sz w:val="32"/>
          <w:szCs w:val="32"/>
          <w:lang w:eastAsia="en-US"/>
        </w:rPr>
        <w:t>В рамках "Года литературы" Администрацией Медвенского района на обеспечение комплектования книжных фондов муниципальных библиотек из бюджета района было выделено 34002 рубля. В целом книжный фонд МКУК "</w:t>
      </w:r>
      <w:proofErr w:type="spellStart"/>
      <w:r w:rsidRPr="00553945">
        <w:rPr>
          <w:rFonts w:eastAsia="Calibri"/>
          <w:sz w:val="32"/>
          <w:szCs w:val="32"/>
          <w:lang w:eastAsia="en-US"/>
        </w:rPr>
        <w:t>Межпоселенческая</w:t>
      </w:r>
      <w:proofErr w:type="spellEnd"/>
      <w:r w:rsidRPr="00553945">
        <w:rPr>
          <w:rFonts w:eastAsia="Calibri"/>
          <w:sz w:val="32"/>
          <w:szCs w:val="32"/>
          <w:lang w:eastAsia="en-US"/>
        </w:rPr>
        <w:t xml:space="preserve"> библиотека </w:t>
      </w:r>
      <w:proofErr w:type="spellStart"/>
      <w:r w:rsidRPr="00553945">
        <w:rPr>
          <w:rFonts w:eastAsia="Calibri"/>
          <w:sz w:val="32"/>
          <w:szCs w:val="32"/>
          <w:lang w:eastAsia="en-US"/>
        </w:rPr>
        <w:t>Медвенкого</w:t>
      </w:r>
      <w:proofErr w:type="spellEnd"/>
      <w:r w:rsidRPr="00553945">
        <w:rPr>
          <w:rFonts w:eastAsia="Calibri"/>
          <w:sz w:val="32"/>
          <w:szCs w:val="32"/>
          <w:lang w:eastAsia="en-US"/>
        </w:rPr>
        <w:t xml:space="preserve"> района" пополнен на общую сумму 157 221 рубль. Источники его  комплектования распределились следующим образом: местный бюджет  -  34 002 рубля; областной бюджет - 60 338 рублей;  федеральный бюджет- 6</w:t>
      </w:r>
      <w:r w:rsidR="00D75D13">
        <w:rPr>
          <w:rFonts w:eastAsia="Calibri"/>
          <w:sz w:val="32"/>
          <w:szCs w:val="32"/>
          <w:lang w:eastAsia="en-US"/>
        </w:rPr>
        <w:t> </w:t>
      </w:r>
      <w:r w:rsidRPr="00553945">
        <w:rPr>
          <w:rFonts w:eastAsia="Calibri"/>
          <w:sz w:val="32"/>
          <w:szCs w:val="32"/>
          <w:lang w:eastAsia="en-US"/>
        </w:rPr>
        <w:t>812</w:t>
      </w:r>
      <w:r w:rsidR="00D75D13">
        <w:rPr>
          <w:rFonts w:eastAsia="Calibri"/>
          <w:sz w:val="32"/>
          <w:szCs w:val="32"/>
          <w:lang w:eastAsia="en-US"/>
        </w:rPr>
        <w:t xml:space="preserve"> </w:t>
      </w:r>
      <w:r w:rsidRPr="00553945">
        <w:rPr>
          <w:rFonts w:eastAsia="Calibri"/>
          <w:sz w:val="32"/>
          <w:szCs w:val="32"/>
          <w:lang w:eastAsia="en-US"/>
        </w:rPr>
        <w:t>рублей; в дар от читателей - 42</w:t>
      </w:r>
      <w:r w:rsidR="00D75D13">
        <w:rPr>
          <w:rFonts w:eastAsia="Calibri"/>
          <w:sz w:val="32"/>
          <w:szCs w:val="32"/>
          <w:lang w:eastAsia="en-US"/>
        </w:rPr>
        <w:t> </w:t>
      </w:r>
      <w:r w:rsidRPr="00553945">
        <w:rPr>
          <w:rFonts w:eastAsia="Calibri"/>
          <w:sz w:val="32"/>
          <w:szCs w:val="32"/>
          <w:lang w:eastAsia="en-US"/>
        </w:rPr>
        <w:t>959</w:t>
      </w:r>
      <w:r w:rsidR="00D75D13">
        <w:rPr>
          <w:rFonts w:eastAsia="Calibri"/>
          <w:sz w:val="32"/>
          <w:szCs w:val="32"/>
          <w:lang w:eastAsia="en-US"/>
        </w:rPr>
        <w:t xml:space="preserve"> </w:t>
      </w:r>
      <w:r w:rsidRPr="00553945">
        <w:rPr>
          <w:rFonts w:eastAsia="Calibri"/>
          <w:sz w:val="32"/>
          <w:szCs w:val="32"/>
          <w:lang w:eastAsia="en-US"/>
        </w:rPr>
        <w:t xml:space="preserve">рублей; Курская областная научная библиотека им. </w:t>
      </w:r>
      <w:proofErr w:type="spellStart"/>
      <w:r w:rsidRPr="00553945">
        <w:rPr>
          <w:rFonts w:eastAsia="Calibri"/>
          <w:sz w:val="32"/>
          <w:szCs w:val="32"/>
          <w:lang w:eastAsia="en-US"/>
        </w:rPr>
        <w:t>Н.Н.Асеева</w:t>
      </w:r>
      <w:proofErr w:type="spellEnd"/>
      <w:r w:rsidRPr="00553945">
        <w:rPr>
          <w:rFonts w:eastAsia="Calibri"/>
          <w:sz w:val="32"/>
          <w:szCs w:val="32"/>
          <w:lang w:eastAsia="en-US"/>
        </w:rPr>
        <w:t xml:space="preserve"> - 13</w:t>
      </w:r>
      <w:r w:rsidR="00D75D13">
        <w:rPr>
          <w:rFonts w:eastAsia="Calibri"/>
          <w:sz w:val="32"/>
          <w:szCs w:val="32"/>
          <w:lang w:eastAsia="en-US"/>
        </w:rPr>
        <w:t> </w:t>
      </w:r>
      <w:r w:rsidRPr="00553945">
        <w:rPr>
          <w:rFonts w:eastAsia="Calibri"/>
          <w:sz w:val="32"/>
          <w:szCs w:val="32"/>
          <w:lang w:eastAsia="en-US"/>
        </w:rPr>
        <w:t>110</w:t>
      </w:r>
      <w:r w:rsidR="00D75D13">
        <w:rPr>
          <w:rFonts w:eastAsia="Calibri"/>
          <w:sz w:val="32"/>
          <w:szCs w:val="32"/>
          <w:lang w:eastAsia="en-US"/>
        </w:rPr>
        <w:t xml:space="preserve"> </w:t>
      </w:r>
      <w:r w:rsidRPr="00553945">
        <w:rPr>
          <w:rFonts w:eastAsia="Calibri"/>
          <w:sz w:val="32"/>
          <w:szCs w:val="32"/>
          <w:lang w:eastAsia="en-US"/>
        </w:rPr>
        <w:t>рублей.</w:t>
      </w:r>
    </w:p>
    <w:p w:rsidR="006E496E" w:rsidRPr="00553945" w:rsidRDefault="006E496E" w:rsidP="00B21E1A">
      <w:pPr>
        <w:ind w:firstLine="709"/>
        <w:jc w:val="both"/>
        <w:rPr>
          <w:rFonts w:eastAsia="Calibri"/>
          <w:color w:val="000000"/>
          <w:sz w:val="32"/>
          <w:szCs w:val="32"/>
          <w:lang w:eastAsia="en-US"/>
        </w:rPr>
      </w:pPr>
      <w:r w:rsidRPr="00553945">
        <w:rPr>
          <w:rFonts w:eastAsia="Calibri"/>
          <w:color w:val="000000"/>
          <w:sz w:val="32"/>
          <w:szCs w:val="32"/>
          <w:lang w:eastAsia="en-US"/>
        </w:rPr>
        <w:t>В детской школе искусств на 8 отделениях  и в  её 4-х  филиалах обучается 274 ребенка. Для сравнения: в 2014 году на 7 отделениях обучалось 260 детей, в 2006 году их число было 166.  В 2015 году был открыт кла</w:t>
      </w:r>
      <w:proofErr w:type="gramStart"/>
      <w:r w:rsidRPr="00553945">
        <w:rPr>
          <w:rFonts w:eastAsia="Calibri"/>
          <w:color w:val="000000"/>
          <w:sz w:val="32"/>
          <w:szCs w:val="32"/>
          <w:lang w:eastAsia="en-US"/>
        </w:rPr>
        <w:t>сс  скр</w:t>
      </w:r>
      <w:proofErr w:type="gramEnd"/>
      <w:r w:rsidRPr="00553945">
        <w:rPr>
          <w:rFonts w:eastAsia="Calibri"/>
          <w:color w:val="000000"/>
          <w:sz w:val="32"/>
          <w:szCs w:val="32"/>
          <w:lang w:eastAsia="en-US"/>
        </w:rPr>
        <w:t xml:space="preserve">ипки. </w:t>
      </w:r>
    </w:p>
    <w:p w:rsidR="006E496E" w:rsidRPr="00553945" w:rsidRDefault="006E496E" w:rsidP="00B21E1A">
      <w:pPr>
        <w:ind w:firstLine="709"/>
        <w:jc w:val="both"/>
        <w:rPr>
          <w:rFonts w:eastAsia="Calibri"/>
          <w:color w:val="000000"/>
          <w:sz w:val="32"/>
          <w:szCs w:val="32"/>
          <w:lang w:eastAsia="en-US"/>
        </w:rPr>
      </w:pPr>
      <w:r w:rsidRPr="00553945">
        <w:rPr>
          <w:rFonts w:eastAsia="Calibri"/>
          <w:color w:val="000000"/>
          <w:sz w:val="32"/>
          <w:szCs w:val="32"/>
          <w:lang w:eastAsia="en-US"/>
        </w:rPr>
        <w:t>В 2015 году в ДШИ  было 26 выпускников. С целью  укрепления материально-технической базы школы был проведен  текущий ремонт на сумму 43 тыс. рублей.</w:t>
      </w:r>
    </w:p>
    <w:p w:rsidR="006E496E" w:rsidRPr="00553945" w:rsidRDefault="006E496E" w:rsidP="00B21E1A">
      <w:pPr>
        <w:ind w:firstLine="709"/>
        <w:jc w:val="both"/>
        <w:rPr>
          <w:rFonts w:eastAsia="Calibri"/>
          <w:color w:val="000000"/>
          <w:spacing w:val="8"/>
          <w:sz w:val="32"/>
          <w:szCs w:val="32"/>
          <w:lang w:eastAsia="en-US"/>
        </w:rPr>
      </w:pPr>
      <w:r w:rsidRPr="00553945">
        <w:rPr>
          <w:rFonts w:eastAsia="Calibri"/>
          <w:sz w:val="32"/>
          <w:szCs w:val="32"/>
          <w:lang w:eastAsia="en-US"/>
        </w:rPr>
        <w:t xml:space="preserve">Нужно отметить, что большинство сельских учреждений культуры находится в хорошем состоянии. </w:t>
      </w:r>
      <w:r w:rsidRPr="00553945">
        <w:rPr>
          <w:rFonts w:eastAsia="Calibri"/>
          <w:color w:val="000000"/>
          <w:spacing w:val="13"/>
          <w:sz w:val="32"/>
          <w:szCs w:val="32"/>
          <w:lang w:eastAsia="en-US"/>
        </w:rPr>
        <w:t xml:space="preserve">Главами поселений  и Управлением культуры ведется </w:t>
      </w:r>
      <w:r w:rsidRPr="00553945">
        <w:rPr>
          <w:rFonts w:eastAsia="Calibri"/>
          <w:color w:val="000000"/>
          <w:spacing w:val="8"/>
          <w:sz w:val="32"/>
          <w:szCs w:val="32"/>
          <w:lang w:eastAsia="en-US"/>
        </w:rPr>
        <w:t xml:space="preserve">работа по укреплению материальной базы сельских клубов и библиотек.  В 2015 году </w:t>
      </w:r>
      <w:proofErr w:type="spellStart"/>
      <w:r w:rsidRPr="00553945">
        <w:rPr>
          <w:rFonts w:eastAsia="Calibri"/>
          <w:color w:val="000000"/>
          <w:spacing w:val="8"/>
          <w:sz w:val="32"/>
          <w:szCs w:val="32"/>
          <w:lang w:eastAsia="en-US"/>
        </w:rPr>
        <w:t>Высоконодворский</w:t>
      </w:r>
      <w:proofErr w:type="spellEnd"/>
      <w:r w:rsidRPr="00553945">
        <w:rPr>
          <w:rFonts w:eastAsia="Calibri"/>
          <w:color w:val="000000"/>
          <w:spacing w:val="8"/>
          <w:sz w:val="32"/>
          <w:szCs w:val="32"/>
          <w:lang w:eastAsia="en-US"/>
        </w:rPr>
        <w:t xml:space="preserve"> СДК   получил денежное поощрение   Комитета по культуре  Курской области в размере  100 тыс. </w:t>
      </w:r>
      <w:r w:rsidRPr="00553945">
        <w:rPr>
          <w:rFonts w:eastAsia="Calibri"/>
          <w:color w:val="000000"/>
          <w:spacing w:val="8"/>
          <w:sz w:val="32"/>
          <w:szCs w:val="32"/>
          <w:lang w:eastAsia="en-US"/>
        </w:rPr>
        <w:lastRenderedPageBreak/>
        <w:t>рублей. Нижнереутчанский СДК  приобрел музыкальную аппаратуру на сумму 120 тыс. рублей.</w:t>
      </w:r>
    </w:p>
    <w:p w:rsidR="006E496E" w:rsidRPr="00553945" w:rsidRDefault="006E496E" w:rsidP="00B21E1A">
      <w:pPr>
        <w:ind w:firstLine="709"/>
        <w:jc w:val="both"/>
        <w:rPr>
          <w:rFonts w:eastAsia="Calibri"/>
          <w:color w:val="000000"/>
          <w:spacing w:val="2"/>
          <w:sz w:val="32"/>
          <w:szCs w:val="32"/>
          <w:lang w:eastAsia="en-US"/>
        </w:rPr>
      </w:pPr>
      <w:r w:rsidRPr="00553945">
        <w:rPr>
          <w:rFonts w:eastAsia="Calibri"/>
          <w:color w:val="000000"/>
          <w:spacing w:val="17"/>
          <w:sz w:val="32"/>
          <w:szCs w:val="32"/>
          <w:lang w:eastAsia="en-US"/>
        </w:rPr>
        <w:t xml:space="preserve">Количество работников культуры по состоянию на 1 января 2016 </w:t>
      </w:r>
      <w:r w:rsidRPr="00553945">
        <w:rPr>
          <w:rFonts w:eastAsia="Calibri"/>
          <w:color w:val="000000"/>
          <w:spacing w:val="2"/>
          <w:sz w:val="32"/>
          <w:szCs w:val="32"/>
          <w:lang w:eastAsia="en-US"/>
        </w:rPr>
        <w:t xml:space="preserve">года составляет    87 человек. </w:t>
      </w:r>
    </w:p>
    <w:p w:rsidR="006E496E" w:rsidRPr="00553945" w:rsidRDefault="006E496E" w:rsidP="00B21E1A">
      <w:pPr>
        <w:ind w:firstLine="709"/>
        <w:jc w:val="both"/>
        <w:rPr>
          <w:rFonts w:eastAsia="Calibri"/>
          <w:color w:val="000000"/>
          <w:spacing w:val="-2"/>
          <w:sz w:val="32"/>
          <w:szCs w:val="32"/>
          <w:lang w:eastAsia="en-US"/>
        </w:rPr>
      </w:pPr>
      <w:r w:rsidRPr="00553945">
        <w:rPr>
          <w:rFonts w:eastAsia="Calibri"/>
          <w:color w:val="000000"/>
          <w:spacing w:val="8"/>
          <w:sz w:val="32"/>
          <w:szCs w:val="32"/>
          <w:lang w:eastAsia="en-US"/>
        </w:rPr>
        <w:t>В 2015 году  объем финансирования по  Управлению культуры составил 19 420 409.21 руб</w:t>
      </w:r>
      <w:r w:rsidRPr="00553945">
        <w:rPr>
          <w:rFonts w:eastAsia="Calibri"/>
          <w:color w:val="000000"/>
          <w:spacing w:val="-2"/>
          <w:sz w:val="32"/>
          <w:szCs w:val="32"/>
          <w:lang w:eastAsia="en-US"/>
        </w:rPr>
        <w:t>. Для сравнения в 2010 году  объем финансирования составлял 9 259 116.14руб.,  из чего мы видим   положительную динамику развития сферы культуры Медвенского района. Объем финансирования   на  заработную плату  работникам  культуры составил 8 195 716 рублей, на заработную плату работниками ДШИ  - 4 243 139 рублей, 1 064 900 рублей было выделено для компенсации затрат на коммунальные услуги работникам культуры и 294 058 рублей было выделено на эти же цели для преподавателей школы искусств.</w:t>
      </w:r>
    </w:p>
    <w:p w:rsidR="006E496E" w:rsidRPr="00553945" w:rsidRDefault="006E496E" w:rsidP="00B21E1A">
      <w:pPr>
        <w:shd w:val="clear" w:color="auto" w:fill="FFFFFF"/>
        <w:tabs>
          <w:tab w:val="left" w:pos="-180"/>
          <w:tab w:val="left" w:pos="5400"/>
        </w:tabs>
        <w:ind w:firstLine="709"/>
        <w:jc w:val="both"/>
        <w:rPr>
          <w:rFonts w:eastAsia="Calibri"/>
          <w:color w:val="000000"/>
          <w:spacing w:val="-2"/>
          <w:sz w:val="32"/>
          <w:szCs w:val="32"/>
          <w:lang w:eastAsia="en-US"/>
        </w:rPr>
      </w:pPr>
      <w:r w:rsidRPr="00553945">
        <w:rPr>
          <w:rFonts w:eastAsia="Calibri"/>
          <w:color w:val="000000"/>
          <w:spacing w:val="-2"/>
          <w:sz w:val="32"/>
          <w:szCs w:val="32"/>
          <w:lang w:eastAsia="en-US"/>
        </w:rPr>
        <w:t xml:space="preserve">Следует отметить, что работниками культуры проводится значительное число разноплановых мероприятий с использованием инновационных средств работы. Особое внимание  в юбилейный год Великой Победы уделялось патриотическому направлению. Так, 9 мая было поставлено масштабное театрализованное представление «Шаги  Великой Победы», в котором принимали </w:t>
      </w:r>
      <w:r w:rsidR="00290583" w:rsidRPr="00553945">
        <w:rPr>
          <w:rFonts w:eastAsia="Calibri"/>
          <w:color w:val="000000"/>
          <w:spacing w:val="-2"/>
          <w:sz w:val="32"/>
          <w:szCs w:val="32"/>
          <w:lang w:eastAsia="en-US"/>
        </w:rPr>
        <w:t xml:space="preserve"> </w:t>
      </w:r>
      <w:proofErr w:type="gramStart"/>
      <w:r w:rsidRPr="00553945">
        <w:rPr>
          <w:rFonts w:eastAsia="Calibri"/>
          <w:color w:val="000000"/>
          <w:spacing w:val="-2"/>
          <w:sz w:val="32"/>
          <w:szCs w:val="32"/>
          <w:lang w:eastAsia="en-US"/>
        </w:rPr>
        <w:t>участие</w:t>
      </w:r>
      <w:proofErr w:type="gramEnd"/>
      <w:r w:rsidRPr="00553945">
        <w:rPr>
          <w:rFonts w:eastAsia="Calibri"/>
          <w:color w:val="000000"/>
          <w:spacing w:val="-2"/>
          <w:sz w:val="32"/>
          <w:szCs w:val="32"/>
          <w:lang w:eastAsia="en-US"/>
        </w:rPr>
        <w:t xml:space="preserve"> </w:t>
      </w:r>
      <w:r w:rsidR="00290583" w:rsidRPr="00553945">
        <w:rPr>
          <w:rFonts w:eastAsia="Calibri"/>
          <w:color w:val="000000"/>
          <w:spacing w:val="-2"/>
          <w:sz w:val="32"/>
          <w:szCs w:val="32"/>
          <w:lang w:eastAsia="en-US"/>
        </w:rPr>
        <w:t xml:space="preserve"> </w:t>
      </w:r>
      <w:r w:rsidRPr="00553945">
        <w:rPr>
          <w:rFonts w:eastAsia="Calibri"/>
          <w:color w:val="000000"/>
          <w:spacing w:val="-2"/>
          <w:sz w:val="32"/>
          <w:szCs w:val="32"/>
          <w:lang w:eastAsia="en-US"/>
        </w:rPr>
        <w:t>все работники культуры, организована выставка "Великая Отечественная война глазами современников".</w:t>
      </w:r>
    </w:p>
    <w:p w:rsidR="006E496E" w:rsidRPr="00553945" w:rsidRDefault="006E496E" w:rsidP="00B21E1A">
      <w:pPr>
        <w:shd w:val="clear" w:color="auto" w:fill="FFFFFF"/>
        <w:tabs>
          <w:tab w:val="left" w:pos="-180"/>
          <w:tab w:val="left" w:pos="5400"/>
        </w:tabs>
        <w:ind w:firstLine="709"/>
        <w:jc w:val="both"/>
        <w:rPr>
          <w:rFonts w:eastAsia="Calibri"/>
          <w:color w:val="000000"/>
          <w:spacing w:val="-2"/>
          <w:sz w:val="32"/>
          <w:szCs w:val="32"/>
          <w:lang w:eastAsia="en-US"/>
        </w:rPr>
      </w:pPr>
      <w:r w:rsidRPr="00553945">
        <w:rPr>
          <w:rFonts w:eastAsia="Calibri"/>
          <w:color w:val="000000"/>
          <w:spacing w:val="-2"/>
          <w:sz w:val="32"/>
          <w:szCs w:val="32"/>
          <w:lang w:eastAsia="en-US"/>
        </w:rPr>
        <w:t xml:space="preserve">Показателем возросшего мастерства работников культуры Медвенского района являются и результаты их участия </w:t>
      </w:r>
      <w:proofErr w:type="gramStart"/>
      <w:r w:rsidRPr="00553945">
        <w:rPr>
          <w:rFonts w:eastAsia="Calibri"/>
          <w:color w:val="000000"/>
          <w:spacing w:val="-2"/>
          <w:sz w:val="32"/>
          <w:szCs w:val="32"/>
          <w:lang w:eastAsia="en-US"/>
        </w:rPr>
        <w:t>в</w:t>
      </w:r>
      <w:proofErr w:type="gramEnd"/>
      <w:r w:rsidRPr="00553945">
        <w:rPr>
          <w:rFonts w:eastAsia="Calibri"/>
          <w:color w:val="000000"/>
          <w:spacing w:val="-2"/>
          <w:sz w:val="32"/>
          <w:szCs w:val="32"/>
          <w:lang w:eastAsia="en-US"/>
        </w:rPr>
        <w:t xml:space="preserve"> </w:t>
      </w:r>
      <w:proofErr w:type="gramStart"/>
      <w:r w:rsidRPr="00553945">
        <w:rPr>
          <w:rFonts w:eastAsia="Calibri"/>
          <w:color w:val="000000"/>
          <w:spacing w:val="-2"/>
          <w:sz w:val="32"/>
          <w:szCs w:val="32"/>
          <w:lang w:eastAsia="en-US"/>
        </w:rPr>
        <w:t>разного</w:t>
      </w:r>
      <w:proofErr w:type="gramEnd"/>
      <w:r w:rsidRPr="00553945">
        <w:rPr>
          <w:rFonts w:eastAsia="Calibri"/>
          <w:color w:val="000000"/>
          <w:spacing w:val="-2"/>
          <w:sz w:val="32"/>
          <w:szCs w:val="32"/>
          <w:lang w:eastAsia="en-US"/>
        </w:rPr>
        <w:t xml:space="preserve"> рода творческих конкурсах. Так, казачий ансамбль «Вольница» стал дипломантом Всероссийского песенного </w:t>
      </w:r>
      <w:proofErr w:type="gramStart"/>
      <w:r w:rsidRPr="00553945">
        <w:rPr>
          <w:rFonts w:eastAsia="Calibri"/>
          <w:color w:val="000000"/>
          <w:spacing w:val="-2"/>
          <w:sz w:val="32"/>
          <w:szCs w:val="32"/>
          <w:lang w:eastAsia="en-US"/>
        </w:rPr>
        <w:t>фестиваля-конкурса имени заслуженного деятеля искусств России</w:t>
      </w:r>
      <w:proofErr w:type="gramEnd"/>
      <w:r w:rsidRPr="00553945">
        <w:rPr>
          <w:rFonts w:eastAsia="Calibri"/>
          <w:color w:val="000000"/>
          <w:spacing w:val="-2"/>
          <w:sz w:val="32"/>
          <w:szCs w:val="32"/>
          <w:lang w:eastAsia="en-US"/>
        </w:rPr>
        <w:t xml:space="preserve"> </w:t>
      </w:r>
      <w:proofErr w:type="spellStart"/>
      <w:r w:rsidRPr="00553945">
        <w:rPr>
          <w:rFonts w:eastAsia="Calibri"/>
          <w:color w:val="000000"/>
          <w:spacing w:val="-2"/>
          <w:sz w:val="32"/>
          <w:szCs w:val="32"/>
          <w:lang w:eastAsia="en-US"/>
        </w:rPr>
        <w:t>Мистюкова</w:t>
      </w:r>
      <w:proofErr w:type="spellEnd"/>
      <w:r w:rsidRPr="00553945">
        <w:rPr>
          <w:rFonts w:eastAsia="Calibri"/>
          <w:color w:val="000000"/>
          <w:spacing w:val="-2"/>
          <w:sz w:val="32"/>
          <w:szCs w:val="32"/>
          <w:lang w:eastAsia="en-US"/>
        </w:rPr>
        <w:t xml:space="preserve"> «Ты, Россия, и сердце, и песня моя!» (Липецк), фестиваля казачьей культуры «Белгородская станица», Всероссийского фестиваля казачьей культуры «Крымские тулумбасы». На Межрегиональном фестивале народной казачьей культуры «Собирались </w:t>
      </w:r>
      <w:proofErr w:type="spellStart"/>
      <w:r w:rsidRPr="00553945">
        <w:rPr>
          <w:rFonts w:eastAsia="Calibri"/>
          <w:color w:val="000000"/>
          <w:spacing w:val="-2"/>
          <w:sz w:val="32"/>
          <w:szCs w:val="32"/>
          <w:lang w:eastAsia="en-US"/>
        </w:rPr>
        <w:t>казаченьки</w:t>
      </w:r>
      <w:proofErr w:type="spellEnd"/>
      <w:r w:rsidRPr="00553945">
        <w:rPr>
          <w:rFonts w:eastAsia="Calibri"/>
          <w:color w:val="000000"/>
          <w:spacing w:val="-2"/>
          <w:sz w:val="32"/>
          <w:szCs w:val="32"/>
          <w:lang w:eastAsia="en-US"/>
        </w:rPr>
        <w:t>» в Орле «Вольница» стала лауреатом.</w:t>
      </w:r>
    </w:p>
    <w:p w:rsidR="006E496E" w:rsidRPr="00553945" w:rsidRDefault="006E496E" w:rsidP="00B21E1A">
      <w:pPr>
        <w:shd w:val="clear" w:color="auto" w:fill="FFFFFF"/>
        <w:tabs>
          <w:tab w:val="left" w:pos="-180"/>
          <w:tab w:val="left" w:pos="5400"/>
        </w:tabs>
        <w:ind w:firstLine="709"/>
        <w:jc w:val="both"/>
        <w:rPr>
          <w:rFonts w:eastAsia="Calibri"/>
          <w:color w:val="000000"/>
          <w:spacing w:val="-2"/>
          <w:sz w:val="32"/>
          <w:szCs w:val="32"/>
          <w:lang w:eastAsia="en-US"/>
        </w:rPr>
      </w:pPr>
      <w:r w:rsidRPr="00553945">
        <w:rPr>
          <w:rFonts w:eastAsia="Calibri"/>
          <w:color w:val="000000"/>
          <w:spacing w:val="-2"/>
          <w:sz w:val="32"/>
          <w:szCs w:val="32"/>
          <w:lang w:eastAsia="en-US"/>
        </w:rPr>
        <w:t xml:space="preserve">По итогам зонального этапа фестиваля «Оставайтесь, друзья, молодыми» солисты </w:t>
      </w:r>
      <w:proofErr w:type="spellStart"/>
      <w:r w:rsidRPr="00553945">
        <w:rPr>
          <w:rFonts w:eastAsia="Calibri"/>
          <w:color w:val="000000"/>
          <w:spacing w:val="-2"/>
          <w:sz w:val="32"/>
          <w:szCs w:val="32"/>
          <w:lang w:eastAsia="en-US"/>
        </w:rPr>
        <w:t>медвенского</w:t>
      </w:r>
      <w:proofErr w:type="spellEnd"/>
      <w:r w:rsidRPr="00553945">
        <w:rPr>
          <w:rFonts w:eastAsia="Calibri"/>
          <w:color w:val="000000"/>
          <w:spacing w:val="-2"/>
          <w:sz w:val="32"/>
          <w:szCs w:val="32"/>
          <w:lang w:eastAsia="en-US"/>
        </w:rPr>
        <w:t xml:space="preserve"> ансамбля ветеранов «Родной напев»  В.П. Тарасова и А.А. Емельянов стали дипломантами.</w:t>
      </w:r>
    </w:p>
    <w:p w:rsidR="006E496E" w:rsidRPr="00553945" w:rsidRDefault="006E496E" w:rsidP="00B21E1A">
      <w:pPr>
        <w:shd w:val="clear" w:color="auto" w:fill="FFFFFF"/>
        <w:tabs>
          <w:tab w:val="left" w:pos="-180"/>
          <w:tab w:val="left" w:pos="5400"/>
        </w:tabs>
        <w:ind w:firstLine="709"/>
        <w:jc w:val="both"/>
        <w:rPr>
          <w:rFonts w:eastAsia="Calibri"/>
          <w:color w:val="000000"/>
          <w:spacing w:val="-2"/>
          <w:sz w:val="32"/>
          <w:szCs w:val="32"/>
          <w:lang w:eastAsia="en-US"/>
        </w:rPr>
      </w:pPr>
      <w:r w:rsidRPr="00553945">
        <w:rPr>
          <w:rFonts w:eastAsia="Calibri"/>
          <w:color w:val="000000"/>
          <w:spacing w:val="-2"/>
          <w:sz w:val="32"/>
          <w:szCs w:val="32"/>
          <w:lang w:eastAsia="en-US"/>
        </w:rPr>
        <w:t xml:space="preserve">В домах культуры ведется значительная кружковая работа. Результаты ее радуют. Так, на престижном конкурсе «Созвездие молодых» три </w:t>
      </w:r>
      <w:proofErr w:type="spellStart"/>
      <w:r w:rsidRPr="00553945">
        <w:rPr>
          <w:rFonts w:eastAsia="Calibri"/>
          <w:color w:val="000000"/>
          <w:spacing w:val="-2"/>
          <w:sz w:val="32"/>
          <w:szCs w:val="32"/>
          <w:lang w:eastAsia="en-US"/>
        </w:rPr>
        <w:t>медвенских</w:t>
      </w:r>
      <w:proofErr w:type="spellEnd"/>
      <w:r w:rsidRPr="00553945">
        <w:rPr>
          <w:rFonts w:eastAsia="Calibri"/>
          <w:color w:val="000000"/>
          <w:spacing w:val="-2"/>
          <w:sz w:val="32"/>
          <w:szCs w:val="32"/>
          <w:lang w:eastAsia="en-US"/>
        </w:rPr>
        <w:t xml:space="preserve"> коллектива стали дипломантами.</w:t>
      </w:r>
    </w:p>
    <w:p w:rsidR="006E496E" w:rsidRPr="00553945" w:rsidRDefault="006E496E" w:rsidP="00B21E1A">
      <w:pPr>
        <w:ind w:firstLine="709"/>
        <w:jc w:val="both"/>
        <w:rPr>
          <w:rFonts w:eastAsia="Calibri"/>
          <w:sz w:val="32"/>
          <w:szCs w:val="32"/>
          <w:lang w:eastAsia="en-US"/>
        </w:rPr>
      </w:pPr>
      <w:r w:rsidRPr="00553945">
        <w:rPr>
          <w:rFonts w:eastAsia="Calibri"/>
          <w:color w:val="000000"/>
          <w:spacing w:val="-2"/>
          <w:sz w:val="32"/>
          <w:szCs w:val="32"/>
          <w:lang w:eastAsia="en-US"/>
        </w:rPr>
        <w:lastRenderedPageBreak/>
        <w:t xml:space="preserve">Успешно принимают участие в конкурсах и воспитанники Детской школы искусств. Так, на Международном фестивале танца «Мегаполис» (Белгород) ее обучающиеся стали золотыми, серебряными и бронзовыми призерами. Дипломы второй и третьей степени привезли юные </w:t>
      </w:r>
      <w:proofErr w:type="spellStart"/>
      <w:r w:rsidRPr="00553945">
        <w:rPr>
          <w:rFonts w:eastAsia="Calibri"/>
          <w:color w:val="000000"/>
          <w:spacing w:val="-2"/>
          <w:sz w:val="32"/>
          <w:szCs w:val="32"/>
          <w:lang w:eastAsia="en-US"/>
        </w:rPr>
        <w:t>медвенские</w:t>
      </w:r>
      <w:proofErr w:type="spellEnd"/>
      <w:r w:rsidRPr="00553945">
        <w:rPr>
          <w:rFonts w:eastAsia="Calibri"/>
          <w:color w:val="000000"/>
          <w:spacing w:val="-2"/>
          <w:sz w:val="32"/>
          <w:szCs w:val="32"/>
          <w:lang w:eastAsia="en-US"/>
        </w:rPr>
        <w:t xml:space="preserve"> танцоры из Воронежа с Всероссийского фестиваля-конкурса хореографического искусства «Кубок Черноземья».  Обучающиеся ДШИ стали дипломантами первой, второй, третьей степени Всероссийского турнира «Кубок мастеров хореографии» (открытое первенство Курской области).        </w:t>
      </w:r>
    </w:p>
    <w:p w:rsidR="006E496E" w:rsidRPr="00553945" w:rsidRDefault="006E496E" w:rsidP="00B21E1A">
      <w:pPr>
        <w:ind w:firstLine="709"/>
        <w:jc w:val="both"/>
        <w:rPr>
          <w:rFonts w:eastAsia="Calibri"/>
          <w:color w:val="000000"/>
          <w:spacing w:val="-2"/>
          <w:sz w:val="32"/>
          <w:szCs w:val="32"/>
          <w:lang w:eastAsia="en-US"/>
        </w:rPr>
      </w:pPr>
      <w:r w:rsidRPr="00553945">
        <w:rPr>
          <w:rFonts w:eastAsia="Calibri"/>
          <w:color w:val="000000"/>
          <w:spacing w:val="-2"/>
          <w:sz w:val="32"/>
          <w:szCs w:val="32"/>
          <w:lang w:eastAsia="en-US"/>
        </w:rPr>
        <w:t>В 2015 году постановлением Администрации Медвенского района утверждена новая  редакция Муниципальной программы «Развитие культуры» Медвенского района. Реализация  программы будет проходить в один этап с 2016 по 2020 гг., и к 2020 году позволит создать условия, обеспечивающие равный и свободный доступ населения  ко всему спектру культурных благ, активизировать взаимопроникновение сферы культуры Медвенского района в государственный культурный процесс.</w:t>
      </w:r>
    </w:p>
    <w:p w:rsidR="0079368F" w:rsidRPr="00553945" w:rsidRDefault="0079368F" w:rsidP="006E496E">
      <w:pPr>
        <w:jc w:val="both"/>
        <w:rPr>
          <w:rFonts w:eastAsia="Calibri"/>
          <w:color w:val="000000"/>
          <w:spacing w:val="2"/>
          <w:sz w:val="32"/>
          <w:szCs w:val="32"/>
          <w:lang w:eastAsia="en-US"/>
        </w:rPr>
      </w:pPr>
    </w:p>
    <w:p w:rsidR="006E496E" w:rsidRDefault="006E496E" w:rsidP="006E496E">
      <w:pPr>
        <w:jc w:val="center"/>
        <w:rPr>
          <w:b/>
          <w:sz w:val="32"/>
          <w:szCs w:val="32"/>
        </w:rPr>
      </w:pPr>
      <w:r w:rsidRPr="00553945">
        <w:rPr>
          <w:rFonts w:ascii="Calibri" w:eastAsia="Calibri" w:hAnsi="Calibri"/>
          <w:color w:val="000000"/>
          <w:spacing w:val="2"/>
          <w:sz w:val="32"/>
          <w:szCs w:val="32"/>
        </w:rPr>
        <w:t xml:space="preserve">        </w:t>
      </w:r>
      <w:r w:rsidRPr="00553945">
        <w:rPr>
          <w:b/>
          <w:sz w:val="32"/>
          <w:szCs w:val="32"/>
        </w:rPr>
        <w:t>Реализация молодежной политики за 2015 год</w:t>
      </w:r>
    </w:p>
    <w:p w:rsidR="00B21E1A" w:rsidRPr="00553945" w:rsidRDefault="00B21E1A" w:rsidP="006E496E">
      <w:pPr>
        <w:jc w:val="center"/>
        <w:rPr>
          <w:b/>
          <w:sz w:val="32"/>
          <w:szCs w:val="32"/>
        </w:rPr>
      </w:pP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Молодежная политика в Медвенском районе   нацелена на формирование у молодежи позитивной мотивации развития, активное включение молодежи в социальн</w:t>
      </w:r>
      <w:proofErr w:type="gramStart"/>
      <w:r w:rsidRPr="00553945">
        <w:rPr>
          <w:rFonts w:eastAsia="Calibri"/>
          <w:sz w:val="32"/>
          <w:szCs w:val="32"/>
          <w:lang w:eastAsia="en-US"/>
        </w:rPr>
        <w:t>о-</w:t>
      </w:r>
      <w:proofErr w:type="gramEnd"/>
      <w:r w:rsidRPr="00553945">
        <w:rPr>
          <w:rFonts w:eastAsia="Calibri"/>
          <w:sz w:val="32"/>
          <w:szCs w:val="32"/>
          <w:lang w:eastAsia="en-US"/>
        </w:rPr>
        <w:t xml:space="preserve"> значимую деятельность, развитие гражданственности,  патриотизма  и нравственности, ориентации ее на стабильную жизнедеятельность, социальный успех  и духовный прогресс.</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Не первый год ведут работу    молодежные объединения патриотической направленности:  военно-патриотический клуб «Долг» МОБУ «Высоконодворская СОШ»,  поисковые  отряды «Надежда» МОКУ «</w:t>
      </w:r>
      <w:proofErr w:type="spellStart"/>
      <w:r w:rsidRPr="00553945">
        <w:rPr>
          <w:rFonts w:eastAsia="Calibri"/>
          <w:sz w:val="32"/>
          <w:szCs w:val="32"/>
          <w:lang w:eastAsia="en-US"/>
        </w:rPr>
        <w:t>Чермошнянская</w:t>
      </w:r>
      <w:proofErr w:type="spellEnd"/>
      <w:r w:rsidRPr="00553945">
        <w:rPr>
          <w:rFonts w:eastAsia="Calibri"/>
          <w:sz w:val="32"/>
          <w:szCs w:val="32"/>
          <w:lang w:eastAsia="en-US"/>
        </w:rPr>
        <w:t xml:space="preserve"> ООШ», «Курский фронт» МОКУ «</w:t>
      </w:r>
      <w:proofErr w:type="spellStart"/>
      <w:r w:rsidRPr="00553945">
        <w:rPr>
          <w:rFonts w:eastAsia="Calibri"/>
          <w:sz w:val="32"/>
          <w:szCs w:val="32"/>
          <w:lang w:eastAsia="en-US"/>
        </w:rPr>
        <w:t>Китаевская</w:t>
      </w:r>
      <w:proofErr w:type="spellEnd"/>
      <w:r w:rsidRPr="00553945">
        <w:rPr>
          <w:rFonts w:eastAsia="Calibri"/>
          <w:sz w:val="32"/>
          <w:szCs w:val="32"/>
          <w:lang w:eastAsia="en-US"/>
        </w:rPr>
        <w:t xml:space="preserve"> СОШ».  В 2015 году в МБОУ «Медвенская СОШ имени Героя Советского Союза </w:t>
      </w:r>
      <w:proofErr w:type="spellStart"/>
      <w:r w:rsidRPr="00553945">
        <w:rPr>
          <w:rFonts w:eastAsia="Calibri"/>
          <w:sz w:val="32"/>
          <w:szCs w:val="32"/>
          <w:lang w:eastAsia="en-US"/>
        </w:rPr>
        <w:t>Г.М.Певнева</w:t>
      </w:r>
      <w:proofErr w:type="spellEnd"/>
      <w:r w:rsidRPr="00553945">
        <w:rPr>
          <w:rFonts w:eastAsia="Calibri"/>
          <w:sz w:val="32"/>
          <w:szCs w:val="32"/>
          <w:lang w:eastAsia="en-US"/>
        </w:rPr>
        <w:t>» был создан военно-патриотический клуб «Гвардеец», в состав которого вошло 25 обучающихся.</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В целях активизации работы по военно-патриотическому воспитанию молодежи, поднятия престижа воинской службы, в районе ежегодно проводится районный праздник  «День призывника»,  районная военно-спортивная игра «Зарница». Молодежные патриотические объединения ежегодно </w:t>
      </w:r>
      <w:r w:rsidRPr="00553945">
        <w:rPr>
          <w:rFonts w:eastAsia="Calibri"/>
          <w:sz w:val="32"/>
          <w:szCs w:val="32"/>
          <w:lang w:eastAsia="en-US"/>
        </w:rPr>
        <w:lastRenderedPageBreak/>
        <w:t xml:space="preserve">участвуют  в  областных сборах военно-патриотических клубов,  в  поисковых экспедициях «Вахта Памяти». </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Молодежь   района   участвует в областных конкурсах гражданско-патриотической песни «Я люблю тебя, Россия», «Щит и меч».  </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В 2015 году Полякова Наталья (МКУК «Медвенский РДК») стала лауреатом 3 степени областного фестиваля    гражданско-патриотической песни «Я люблю тебя, Россия».   </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Неравнодушная позиция молодежи района проявляется   в добровольческой деятельности.   С целью оказания адресной помощи и проведения социально-значимых мероприятий  в  районе создано 9  волонтерских   отрядов (число волонтеров составляет 194 человека), которые  являются  участниками     добровольческих акций  «Свет в окне», «Обелиск», «Георгиевская ленточка», «День Героев Отечества»,  «Ветеран живет рядом», «Бессмертный полк».   </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Особое внимание волонтёры уделяют памятным местам и объектам воинских захоронений.</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В районе  работает районная детская, пионерская организация, которая объединяет 17 детских объединений, где насчитывается 1115 детей, из них  611- пионеры. В 2014 году   была проведена большая работа по увековечению памяти имен Героев - земляков, удостоенных высших государственных наград за особые заслуги перед Родиной.   </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Накануне празднования 70-летия Победы в Великой Отечественной войне распоряжением Администрации Медвенского района присвоены имена Героев Советского Союза: Константинова Ивана Егоровича - военно-патриотическому клубу «Долг» МОБУ «Высоконодворская средняя общеобразовательная школа» и Оловянникова Николая Ефимовича - районной детской пионерской организации «Юная Россия».</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Детское  пионерское объединение имени </w:t>
      </w:r>
      <w:proofErr w:type="spellStart"/>
      <w:r w:rsidRPr="00553945">
        <w:rPr>
          <w:rFonts w:eastAsia="Calibri"/>
          <w:sz w:val="32"/>
          <w:szCs w:val="32"/>
          <w:lang w:eastAsia="en-US"/>
        </w:rPr>
        <w:t>А.П.Малышева</w:t>
      </w:r>
      <w:proofErr w:type="spellEnd"/>
      <w:r w:rsidRPr="00553945">
        <w:rPr>
          <w:rFonts w:eastAsia="Calibri"/>
          <w:sz w:val="32"/>
          <w:szCs w:val="32"/>
          <w:lang w:eastAsia="en-US"/>
        </w:rPr>
        <w:t xml:space="preserve"> 2 Рождественской школы – второй год подряд призеры  Международного фестиваля «Детство без границ».</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 xml:space="preserve">В 2015 году  обучающаяся МОБУ «Высоконодворская СОШ» Дятлова Юля заняла 3 место в  областном конкурсе «Лидер 21 века». </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t>Одним из направлений работы молодежной политики является оздоровление, отдых и занятость детей, подростков и молодежи.</w:t>
      </w:r>
    </w:p>
    <w:p w:rsidR="006E496E" w:rsidRPr="00553945" w:rsidRDefault="006E496E" w:rsidP="00B21E1A">
      <w:pPr>
        <w:ind w:firstLine="709"/>
        <w:jc w:val="both"/>
        <w:rPr>
          <w:rFonts w:eastAsia="Calibri"/>
          <w:sz w:val="32"/>
          <w:szCs w:val="32"/>
          <w:lang w:eastAsia="en-US"/>
        </w:rPr>
      </w:pPr>
      <w:r w:rsidRPr="00553945">
        <w:rPr>
          <w:rFonts w:eastAsia="Calibri"/>
          <w:sz w:val="32"/>
          <w:szCs w:val="32"/>
          <w:lang w:eastAsia="en-US"/>
        </w:rPr>
        <w:lastRenderedPageBreak/>
        <w:t xml:space="preserve"> На оздоровление и отдых детей  Медвенского района в  2015    году выделено  797 148 рублей 44 коп., из них 765 898 рублей 44 коп</w:t>
      </w:r>
      <w:proofErr w:type="gramStart"/>
      <w:r w:rsidRPr="00553945">
        <w:rPr>
          <w:rFonts w:eastAsia="Calibri"/>
          <w:sz w:val="32"/>
          <w:szCs w:val="32"/>
          <w:lang w:eastAsia="en-US"/>
        </w:rPr>
        <w:t>.</w:t>
      </w:r>
      <w:proofErr w:type="gramEnd"/>
      <w:r w:rsidRPr="00553945">
        <w:rPr>
          <w:rFonts w:eastAsia="Calibri"/>
          <w:sz w:val="32"/>
          <w:szCs w:val="32"/>
          <w:lang w:eastAsia="en-US"/>
        </w:rPr>
        <w:t xml:space="preserve"> -   </w:t>
      </w:r>
      <w:proofErr w:type="gramStart"/>
      <w:r w:rsidRPr="00553945">
        <w:rPr>
          <w:rFonts w:eastAsia="Calibri"/>
          <w:sz w:val="32"/>
          <w:szCs w:val="32"/>
          <w:lang w:eastAsia="en-US"/>
        </w:rPr>
        <w:t>н</w:t>
      </w:r>
      <w:proofErr w:type="gramEnd"/>
      <w:r w:rsidRPr="00553945">
        <w:rPr>
          <w:rFonts w:eastAsia="Calibri"/>
          <w:sz w:val="32"/>
          <w:szCs w:val="32"/>
          <w:lang w:eastAsia="en-US"/>
        </w:rPr>
        <w:t xml:space="preserve">а   </w:t>
      </w:r>
      <w:proofErr w:type="spellStart"/>
      <w:r w:rsidRPr="00553945">
        <w:rPr>
          <w:rFonts w:eastAsia="Calibri"/>
          <w:sz w:val="32"/>
          <w:szCs w:val="32"/>
          <w:lang w:eastAsia="en-US"/>
        </w:rPr>
        <w:t>софинансирование</w:t>
      </w:r>
      <w:proofErr w:type="spellEnd"/>
      <w:r w:rsidRPr="00553945">
        <w:rPr>
          <w:rFonts w:eastAsia="Calibri"/>
          <w:sz w:val="32"/>
          <w:szCs w:val="32"/>
          <w:lang w:eastAsia="en-US"/>
        </w:rPr>
        <w:t xml:space="preserve"> расходных   обязательств, связанных с отдыхом детей   района в каникулярное время, 109 899 рублей – на подготовку МКОУ ДОД «Детский оздоровительно-образовательный лагерь «Березка». Из областного бюджета на отдых детей Медвенского района  выделено 410 235 рублей.  </w:t>
      </w:r>
    </w:p>
    <w:p w:rsidR="006E496E" w:rsidRPr="00553945" w:rsidRDefault="006E496E" w:rsidP="00B21E1A">
      <w:pPr>
        <w:spacing w:after="200"/>
        <w:ind w:firstLine="709"/>
        <w:jc w:val="both"/>
        <w:rPr>
          <w:rFonts w:eastAsia="Calibri"/>
          <w:sz w:val="32"/>
          <w:szCs w:val="32"/>
          <w:lang w:eastAsia="en-US"/>
        </w:rPr>
      </w:pPr>
      <w:r w:rsidRPr="00553945">
        <w:rPr>
          <w:rFonts w:eastAsia="Calibri"/>
          <w:sz w:val="32"/>
          <w:szCs w:val="32"/>
          <w:lang w:eastAsia="en-US"/>
        </w:rPr>
        <w:t>Система оздоровления  и отдыха детей характеризуется следующими показателями:</w:t>
      </w:r>
    </w:p>
    <w:tbl>
      <w:tblPr>
        <w:tblW w:w="9356" w:type="dxa"/>
        <w:tblInd w:w="70" w:type="dxa"/>
        <w:tblLayout w:type="fixed"/>
        <w:tblCellMar>
          <w:left w:w="70" w:type="dxa"/>
          <w:right w:w="70" w:type="dxa"/>
        </w:tblCellMar>
        <w:tblLook w:val="0000" w:firstRow="0" w:lastRow="0" w:firstColumn="0" w:lastColumn="0" w:noHBand="0" w:noVBand="0"/>
      </w:tblPr>
      <w:tblGrid>
        <w:gridCol w:w="3240"/>
        <w:gridCol w:w="1013"/>
        <w:gridCol w:w="1134"/>
        <w:gridCol w:w="1276"/>
        <w:gridCol w:w="1275"/>
        <w:gridCol w:w="1418"/>
      </w:tblGrid>
      <w:tr w:rsidR="006E496E" w:rsidRPr="00553945" w:rsidTr="009B0C98">
        <w:trPr>
          <w:cantSplit/>
          <w:trHeight w:val="360"/>
        </w:trPr>
        <w:tc>
          <w:tcPr>
            <w:tcW w:w="3240"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 xml:space="preserve">Показатели                  </w:t>
            </w:r>
          </w:p>
        </w:tc>
        <w:tc>
          <w:tcPr>
            <w:tcW w:w="1013"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 xml:space="preserve">2011 г. </w:t>
            </w:r>
          </w:p>
        </w:tc>
        <w:tc>
          <w:tcPr>
            <w:tcW w:w="1134"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 xml:space="preserve">2012 г. </w:t>
            </w:r>
            <w:r w:rsidRPr="00553945">
              <w:rPr>
                <w:rFonts w:eastAsia="Calibri"/>
                <w:sz w:val="32"/>
                <w:szCs w:val="32"/>
                <w:lang w:eastAsia="en-US"/>
              </w:rPr>
              <w:br/>
            </w:r>
          </w:p>
        </w:tc>
        <w:tc>
          <w:tcPr>
            <w:tcW w:w="1276"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center"/>
              <w:rPr>
                <w:rFonts w:eastAsia="Calibri"/>
                <w:sz w:val="32"/>
                <w:szCs w:val="32"/>
                <w:lang w:eastAsia="en-US"/>
              </w:rPr>
            </w:pPr>
            <w:r w:rsidRPr="00553945">
              <w:rPr>
                <w:rFonts w:eastAsia="Calibri"/>
                <w:sz w:val="32"/>
                <w:szCs w:val="32"/>
                <w:lang w:eastAsia="en-US"/>
              </w:rPr>
              <w:t>2013</w:t>
            </w:r>
          </w:p>
        </w:tc>
        <w:tc>
          <w:tcPr>
            <w:tcW w:w="1275"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center"/>
              <w:rPr>
                <w:rFonts w:eastAsia="Calibri"/>
                <w:sz w:val="32"/>
                <w:szCs w:val="32"/>
                <w:lang w:eastAsia="en-US"/>
              </w:rPr>
            </w:pPr>
            <w:r w:rsidRPr="00553945">
              <w:rPr>
                <w:rFonts w:eastAsia="Calibri"/>
                <w:sz w:val="32"/>
                <w:szCs w:val="32"/>
                <w:lang w:eastAsia="en-US"/>
              </w:rPr>
              <w:t>2014</w:t>
            </w:r>
          </w:p>
        </w:tc>
        <w:tc>
          <w:tcPr>
            <w:tcW w:w="1418"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center"/>
              <w:rPr>
                <w:rFonts w:eastAsia="Calibri"/>
                <w:sz w:val="32"/>
                <w:szCs w:val="32"/>
                <w:lang w:eastAsia="en-US"/>
              </w:rPr>
            </w:pPr>
            <w:r w:rsidRPr="00553945">
              <w:rPr>
                <w:rFonts w:eastAsia="Calibri"/>
                <w:sz w:val="32"/>
                <w:szCs w:val="32"/>
                <w:lang w:eastAsia="en-US"/>
              </w:rPr>
              <w:t>2015 год</w:t>
            </w:r>
          </w:p>
        </w:tc>
      </w:tr>
      <w:tr w:rsidR="006E496E" w:rsidRPr="00553945" w:rsidTr="009B0C98">
        <w:trPr>
          <w:cantSplit/>
          <w:trHeight w:val="360"/>
        </w:trPr>
        <w:tc>
          <w:tcPr>
            <w:tcW w:w="3240"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 xml:space="preserve">Всего оздоровлено детей                         </w:t>
            </w:r>
          </w:p>
        </w:tc>
        <w:tc>
          <w:tcPr>
            <w:tcW w:w="1013"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1218</w:t>
            </w:r>
          </w:p>
        </w:tc>
        <w:tc>
          <w:tcPr>
            <w:tcW w:w="1134"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1455</w:t>
            </w:r>
          </w:p>
        </w:tc>
        <w:tc>
          <w:tcPr>
            <w:tcW w:w="1276"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1591</w:t>
            </w:r>
          </w:p>
        </w:tc>
        <w:tc>
          <w:tcPr>
            <w:tcW w:w="1275"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1876</w:t>
            </w:r>
          </w:p>
        </w:tc>
        <w:tc>
          <w:tcPr>
            <w:tcW w:w="1418"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1677</w:t>
            </w:r>
          </w:p>
        </w:tc>
      </w:tr>
      <w:tr w:rsidR="006E496E" w:rsidRPr="00553945" w:rsidTr="009B0C98">
        <w:trPr>
          <w:cantSplit/>
          <w:trHeight w:val="360"/>
        </w:trPr>
        <w:tc>
          <w:tcPr>
            <w:tcW w:w="3240"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proofErr w:type="gramStart"/>
            <w:r w:rsidRPr="00553945">
              <w:rPr>
                <w:rFonts w:eastAsia="Calibri"/>
                <w:sz w:val="32"/>
                <w:szCs w:val="32"/>
                <w:lang w:eastAsia="en-US"/>
              </w:rPr>
              <w:t>В</w:t>
            </w:r>
            <w:proofErr w:type="gramEnd"/>
            <w:r w:rsidRPr="00553945">
              <w:rPr>
                <w:rFonts w:eastAsia="Calibri"/>
                <w:sz w:val="32"/>
                <w:szCs w:val="32"/>
                <w:lang w:eastAsia="en-US"/>
              </w:rPr>
              <w:t xml:space="preserve"> % </w:t>
            </w:r>
            <w:proofErr w:type="gramStart"/>
            <w:r w:rsidRPr="00553945">
              <w:rPr>
                <w:rFonts w:eastAsia="Calibri"/>
                <w:sz w:val="32"/>
                <w:szCs w:val="32"/>
                <w:lang w:eastAsia="en-US"/>
              </w:rPr>
              <w:t>от</w:t>
            </w:r>
            <w:proofErr w:type="gramEnd"/>
            <w:r w:rsidRPr="00553945">
              <w:rPr>
                <w:rFonts w:eastAsia="Calibri"/>
                <w:sz w:val="32"/>
                <w:szCs w:val="32"/>
                <w:lang w:eastAsia="en-US"/>
              </w:rPr>
              <w:t xml:space="preserve"> общего количества детей                                    </w:t>
            </w:r>
          </w:p>
        </w:tc>
        <w:tc>
          <w:tcPr>
            <w:tcW w:w="1013"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88,7%</w:t>
            </w:r>
          </w:p>
        </w:tc>
        <w:tc>
          <w:tcPr>
            <w:tcW w:w="1134"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89,2%</w:t>
            </w:r>
          </w:p>
        </w:tc>
        <w:tc>
          <w:tcPr>
            <w:tcW w:w="1276"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87,5%</w:t>
            </w:r>
          </w:p>
        </w:tc>
        <w:tc>
          <w:tcPr>
            <w:tcW w:w="1275"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96,7%</w:t>
            </w:r>
          </w:p>
        </w:tc>
        <w:tc>
          <w:tcPr>
            <w:tcW w:w="1418"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97,7%</w:t>
            </w:r>
          </w:p>
        </w:tc>
      </w:tr>
      <w:tr w:rsidR="006E496E" w:rsidRPr="00553945" w:rsidTr="009B0C98">
        <w:trPr>
          <w:cantSplit/>
          <w:trHeight w:val="480"/>
        </w:trPr>
        <w:tc>
          <w:tcPr>
            <w:tcW w:w="3240"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 xml:space="preserve">Оздоровлено детей, находящихся в трудной жизненной ситуации                                        </w:t>
            </w:r>
          </w:p>
        </w:tc>
        <w:tc>
          <w:tcPr>
            <w:tcW w:w="1013"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778</w:t>
            </w:r>
          </w:p>
        </w:tc>
        <w:tc>
          <w:tcPr>
            <w:tcW w:w="1134"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1083</w:t>
            </w:r>
          </w:p>
        </w:tc>
        <w:tc>
          <w:tcPr>
            <w:tcW w:w="1276"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1036</w:t>
            </w:r>
          </w:p>
        </w:tc>
        <w:tc>
          <w:tcPr>
            <w:tcW w:w="1275"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1253</w:t>
            </w:r>
          </w:p>
        </w:tc>
        <w:tc>
          <w:tcPr>
            <w:tcW w:w="1418"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1239</w:t>
            </w:r>
          </w:p>
        </w:tc>
      </w:tr>
      <w:tr w:rsidR="006E496E" w:rsidRPr="00553945" w:rsidTr="009B0C98">
        <w:trPr>
          <w:cantSplit/>
          <w:trHeight w:val="480"/>
        </w:trPr>
        <w:tc>
          <w:tcPr>
            <w:tcW w:w="3240"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proofErr w:type="gramStart"/>
            <w:r w:rsidRPr="00553945">
              <w:rPr>
                <w:rFonts w:eastAsia="Calibri"/>
                <w:sz w:val="32"/>
                <w:szCs w:val="32"/>
                <w:lang w:eastAsia="en-US"/>
              </w:rPr>
              <w:t>В</w:t>
            </w:r>
            <w:proofErr w:type="gramEnd"/>
            <w:r w:rsidRPr="00553945">
              <w:rPr>
                <w:rFonts w:eastAsia="Calibri"/>
                <w:sz w:val="32"/>
                <w:szCs w:val="32"/>
                <w:lang w:eastAsia="en-US"/>
              </w:rPr>
              <w:t xml:space="preserve"> % </w:t>
            </w:r>
            <w:proofErr w:type="gramStart"/>
            <w:r w:rsidRPr="00553945">
              <w:rPr>
                <w:rFonts w:eastAsia="Calibri"/>
                <w:sz w:val="32"/>
                <w:szCs w:val="32"/>
                <w:lang w:eastAsia="en-US"/>
              </w:rPr>
              <w:t>от</w:t>
            </w:r>
            <w:proofErr w:type="gramEnd"/>
            <w:r w:rsidRPr="00553945">
              <w:rPr>
                <w:rFonts w:eastAsia="Calibri"/>
                <w:sz w:val="32"/>
                <w:szCs w:val="32"/>
                <w:lang w:eastAsia="en-US"/>
              </w:rPr>
              <w:t xml:space="preserve"> общего количества детей, находящихся в трудной жизненной ситуации                                   </w:t>
            </w:r>
          </w:p>
        </w:tc>
        <w:tc>
          <w:tcPr>
            <w:tcW w:w="1013"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73,6%</w:t>
            </w:r>
          </w:p>
        </w:tc>
        <w:tc>
          <w:tcPr>
            <w:tcW w:w="1134"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98,1%</w:t>
            </w:r>
          </w:p>
        </w:tc>
        <w:tc>
          <w:tcPr>
            <w:tcW w:w="1276"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98,2%</w:t>
            </w:r>
          </w:p>
        </w:tc>
        <w:tc>
          <w:tcPr>
            <w:tcW w:w="1275"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97,5%</w:t>
            </w:r>
          </w:p>
        </w:tc>
        <w:tc>
          <w:tcPr>
            <w:tcW w:w="1418" w:type="dxa"/>
            <w:tcBorders>
              <w:top w:val="single" w:sz="6" w:space="0" w:color="auto"/>
              <w:left w:val="single" w:sz="6" w:space="0" w:color="auto"/>
              <w:bottom w:val="single" w:sz="6" w:space="0" w:color="auto"/>
              <w:right w:val="single" w:sz="6" w:space="0" w:color="auto"/>
            </w:tcBorders>
          </w:tcPr>
          <w:p w:rsidR="006E496E" w:rsidRPr="00553945" w:rsidRDefault="006E496E" w:rsidP="006E496E">
            <w:pPr>
              <w:spacing w:after="200"/>
              <w:jc w:val="both"/>
              <w:rPr>
                <w:rFonts w:eastAsia="Calibri"/>
                <w:sz w:val="32"/>
                <w:szCs w:val="32"/>
                <w:lang w:eastAsia="en-US"/>
              </w:rPr>
            </w:pPr>
            <w:r w:rsidRPr="00553945">
              <w:rPr>
                <w:rFonts w:eastAsia="Calibri"/>
                <w:sz w:val="32"/>
                <w:szCs w:val="32"/>
                <w:lang w:eastAsia="en-US"/>
              </w:rPr>
              <w:t>92,4%</w:t>
            </w:r>
          </w:p>
        </w:tc>
      </w:tr>
    </w:tbl>
    <w:p w:rsidR="006E496E" w:rsidRPr="00553945" w:rsidRDefault="006E496E" w:rsidP="009B0C98">
      <w:pPr>
        <w:ind w:firstLine="709"/>
        <w:jc w:val="both"/>
        <w:rPr>
          <w:rFonts w:eastAsia="Calibri"/>
          <w:sz w:val="32"/>
          <w:szCs w:val="32"/>
          <w:lang w:eastAsia="en-US"/>
        </w:rPr>
      </w:pPr>
      <w:proofErr w:type="gramStart"/>
      <w:r w:rsidRPr="00553945">
        <w:rPr>
          <w:rFonts w:eastAsia="Calibri"/>
          <w:sz w:val="32"/>
          <w:szCs w:val="32"/>
          <w:lang w:eastAsia="en-US"/>
        </w:rPr>
        <w:t>Летом 2015 года в Медвенском районе работали 7 лагерей с дневным пребыванием детей на базах образовательных организаций, в них отдохнуло 216 человек, функционировал лагерь труда и отдыха на базе МОБУ «Медвенская СОШ», где были заняты 25 подростков категории «трудная, жизненная ситуация», в профильных лагерях отдохнул 21 ребенок,  в санаториях – 56, в оздоровительном лагере «Березка» - 76,  12 детей отдохнули на побережье</w:t>
      </w:r>
      <w:proofErr w:type="gramEnd"/>
      <w:r w:rsidRPr="00553945">
        <w:rPr>
          <w:rFonts w:eastAsia="Calibri"/>
          <w:sz w:val="32"/>
          <w:szCs w:val="32"/>
          <w:lang w:eastAsia="en-US"/>
        </w:rPr>
        <w:t xml:space="preserve"> Черного моря в детском санатории «АКВА ЛОО» в </w:t>
      </w:r>
      <w:proofErr w:type="spellStart"/>
      <w:r w:rsidRPr="00553945">
        <w:rPr>
          <w:rFonts w:eastAsia="Calibri"/>
          <w:sz w:val="32"/>
          <w:szCs w:val="32"/>
          <w:lang w:eastAsia="en-US"/>
        </w:rPr>
        <w:t>г</w:t>
      </w:r>
      <w:proofErr w:type="gramStart"/>
      <w:r w:rsidRPr="00553945">
        <w:rPr>
          <w:rFonts w:eastAsia="Calibri"/>
          <w:sz w:val="32"/>
          <w:szCs w:val="32"/>
          <w:lang w:eastAsia="en-US"/>
        </w:rPr>
        <w:t>.С</w:t>
      </w:r>
      <w:proofErr w:type="gramEnd"/>
      <w:r w:rsidRPr="00553945">
        <w:rPr>
          <w:rFonts w:eastAsia="Calibri"/>
          <w:sz w:val="32"/>
          <w:szCs w:val="32"/>
          <w:lang w:eastAsia="en-US"/>
        </w:rPr>
        <w:t>очи</w:t>
      </w:r>
      <w:proofErr w:type="spellEnd"/>
      <w:r w:rsidRPr="00553945">
        <w:rPr>
          <w:rFonts w:eastAsia="Calibri"/>
          <w:sz w:val="32"/>
          <w:szCs w:val="32"/>
          <w:lang w:eastAsia="en-US"/>
        </w:rPr>
        <w:t xml:space="preserve">. </w:t>
      </w:r>
    </w:p>
    <w:p w:rsidR="006E496E" w:rsidRPr="00553945" w:rsidRDefault="006E496E" w:rsidP="006E496E">
      <w:pPr>
        <w:ind w:firstLine="720"/>
        <w:jc w:val="both"/>
        <w:rPr>
          <w:rFonts w:eastAsia="Calibri"/>
          <w:sz w:val="32"/>
          <w:szCs w:val="32"/>
          <w:lang w:eastAsia="en-US"/>
        </w:rPr>
      </w:pPr>
      <w:r w:rsidRPr="00553945">
        <w:rPr>
          <w:rFonts w:eastAsia="Calibri"/>
          <w:sz w:val="32"/>
          <w:szCs w:val="32"/>
          <w:lang w:eastAsia="en-US"/>
        </w:rPr>
        <w:t xml:space="preserve">За победу в областном конкурсе «Живая классика»     Монастырева Ева (Медвенская средняя общеобразовательная </w:t>
      </w:r>
      <w:r w:rsidRPr="00553945">
        <w:rPr>
          <w:rFonts w:eastAsia="Calibri"/>
          <w:sz w:val="32"/>
          <w:szCs w:val="32"/>
          <w:lang w:eastAsia="en-US"/>
        </w:rPr>
        <w:lastRenderedPageBreak/>
        <w:t>школа) была награждена путевкой в Международный детский центр «Артек».</w:t>
      </w:r>
    </w:p>
    <w:p w:rsidR="006E496E" w:rsidRPr="00D75D13" w:rsidRDefault="006E496E" w:rsidP="006E496E">
      <w:pPr>
        <w:spacing w:after="200" w:line="276" w:lineRule="auto"/>
        <w:rPr>
          <w:rFonts w:ascii="Calibri" w:eastAsia="Calibri" w:hAnsi="Calibri"/>
          <w:sz w:val="4"/>
          <w:szCs w:val="32"/>
          <w:lang w:eastAsia="en-US"/>
        </w:rPr>
      </w:pPr>
      <w:r w:rsidRPr="00553945">
        <w:rPr>
          <w:rFonts w:eastAsia="Calibri"/>
          <w:sz w:val="32"/>
          <w:szCs w:val="32"/>
          <w:lang w:eastAsia="en-US"/>
        </w:rPr>
        <w:t xml:space="preserve"> </w:t>
      </w:r>
      <w:r w:rsidRPr="00553945">
        <w:rPr>
          <w:rFonts w:ascii="Calibri" w:eastAsia="Calibri" w:hAnsi="Calibri"/>
          <w:sz w:val="32"/>
          <w:szCs w:val="32"/>
          <w:lang w:eastAsia="en-US"/>
        </w:rPr>
        <w:t xml:space="preserve"> </w:t>
      </w:r>
    </w:p>
    <w:p w:rsidR="006E496E" w:rsidRPr="00553945" w:rsidRDefault="006E496E" w:rsidP="006E496E">
      <w:pPr>
        <w:spacing w:after="200" w:line="276" w:lineRule="auto"/>
        <w:jc w:val="center"/>
        <w:rPr>
          <w:rFonts w:eastAsia="Calibri"/>
          <w:b/>
          <w:sz w:val="32"/>
          <w:szCs w:val="32"/>
          <w:lang w:eastAsia="en-US"/>
        </w:rPr>
      </w:pPr>
      <w:r w:rsidRPr="00553945">
        <w:rPr>
          <w:rFonts w:eastAsia="Calibri"/>
          <w:b/>
          <w:sz w:val="32"/>
          <w:szCs w:val="32"/>
          <w:lang w:eastAsia="en-US"/>
        </w:rPr>
        <w:t>Здравоохранение</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Система здравоохранения в районе представлена ОБУЗ «Медвенская ЦРБ» и её структурными подразделениями в сельских населённых пунктах.</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С 01.01.2012 года вопросы здравоохранения находятся в ведении комитета здравоохранения Курской области, но органы местного самоуправления района  не остаются в стороне  от  решения  стоящих  перед  данной  отраслью  проблем. </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Демографическая ситуация остается сложной</w:t>
      </w:r>
      <w:proofErr w:type="gramStart"/>
      <w:r w:rsidRPr="00553945">
        <w:rPr>
          <w:rFonts w:eastAsia="Calibri"/>
          <w:sz w:val="32"/>
          <w:szCs w:val="32"/>
          <w:lang w:eastAsia="en-US"/>
        </w:rPr>
        <w:t>.</w:t>
      </w:r>
      <w:proofErr w:type="gramEnd"/>
      <w:r w:rsidRPr="00553945">
        <w:rPr>
          <w:rFonts w:eastAsia="Calibri"/>
          <w:sz w:val="32"/>
          <w:szCs w:val="32"/>
          <w:lang w:eastAsia="en-US"/>
        </w:rPr>
        <w:t xml:space="preserve"> </w:t>
      </w:r>
      <w:proofErr w:type="gramStart"/>
      <w:r w:rsidRPr="00553945">
        <w:rPr>
          <w:rFonts w:eastAsia="Calibri"/>
          <w:sz w:val="32"/>
          <w:szCs w:val="32"/>
          <w:lang w:eastAsia="en-US"/>
        </w:rPr>
        <w:t>с</w:t>
      </w:r>
      <w:proofErr w:type="gramEnd"/>
      <w:r w:rsidRPr="00553945">
        <w:rPr>
          <w:rFonts w:eastAsia="Calibri"/>
          <w:sz w:val="32"/>
          <w:szCs w:val="32"/>
          <w:lang w:eastAsia="en-US"/>
        </w:rPr>
        <w:t>мертность в 2,2 раза превышает рождаемость. Так в истекшем году родилось 144 ребенка. Умерло от различных заболеваний 335 человек, что несколько меньше по сравнению с 2014 годом (358 человека).</w:t>
      </w:r>
    </w:p>
    <w:p w:rsidR="009B0C98" w:rsidRPr="00D75D13" w:rsidRDefault="009B0C98" w:rsidP="009B0C98">
      <w:pPr>
        <w:ind w:firstLine="709"/>
        <w:rPr>
          <w:rFonts w:eastAsia="Calibri"/>
          <w:szCs w:val="32"/>
          <w:lang w:eastAsia="en-US"/>
        </w:rPr>
      </w:pPr>
    </w:p>
    <w:p w:rsidR="006E496E" w:rsidRPr="00553945" w:rsidRDefault="006E496E" w:rsidP="009B0C98">
      <w:pPr>
        <w:ind w:firstLine="709"/>
        <w:rPr>
          <w:rFonts w:eastAsia="Calibri"/>
          <w:sz w:val="32"/>
          <w:szCs w:val="32"/>
          <w:lang w:eastAsia="en-US"/>
        </w:rPr>
      </w:pPr>
      <w:r w:rsidRPr="00553945">
        <w:rPr>
          <w:rFonts w:eastAsia="Calibri"/>
          <w:sz w:val="32"/>
          <w:szCs w:val="32"/>
          <w:lang w:eastAsia="en-US"/>
        </w:rPr>
        <w:t>Демографические показатели:</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080"/>
        <w:gridCol w:w="1080"/>
        <w:gridCol w:w="1080"/>
        <w:gridCol w:w="1080"/>
        <w:gridCol w:w="1080"/>
      </w:tblGrid>
      <w:tr w:rsidR="006E496E" w:rsidRPr="00553945" w:rsidTr="006E496E">
        <w:tc>
          <w:tcPr>
            <w:tcW w:w="4077" w:type="dxa"/>
            <w:tcBorders>
              <w:top w:val="single" w:sz="4" w:space="0" w:color="auto"/>
              <w:left w:val="single" w:sz="4" w:space="0" w:color="auto"/>
              <w:bottom w:val="single" w:sz="4" w:space="0" w:color="auto"/>
              <w:right w:val="single" w:sz="4" w:space="0" w:color="auto"/>
            </w:tcBorders>
          </w:tcPr>
          <w:p w:rsidR="006E496E" w:rsidRPr="00553945" w:rsidRDefault="006E496E" w:rsidP="006E496E">
            <w:pPr>
              <w:spacing w:line="276" w:lineRule="auto"/>
              <w:rPr>
                <w:rFonts w:eastAsia="Calibri"/>
                <w:sz w:val="32"/>
                <w:szCs w:val="32"/>
                <w:lang w:eastAsia="en-US"/>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1 г"/>
              </w:smartTagPr>
              <w:r w:rsidRPr="00553945">
                <w:rPr>
                  <w:rFonts w:eastAsia="Calibri"/>
                  <w:sz w:val="32"/>
                  <w:szCs w:val="32"/>
                  <w:lang w:eastAsia="en-US"/>
                </w:rPr>
                <w:t>2011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2 г"/>
              </w:smartTagPr>
              <w:r w:rsidRPr="00553945">
                <w:rPr>
                  <w:rFonts w:eastAsia="Calibri"/>
                  <w:sz w:val="32"/>
                  <w:szCs w:val="32"/>
                  <w:lang w:eastAsia="en-US"/>
                </w:rPr>
                <w:t>2012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2013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2014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2015 г.</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Рождаемость на 1000 жителей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10,2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8,8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9,0</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Смертность на 1000 жителей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21,8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20,5</w:t>
            </w:r>
          </w:p>
        </w:tc>
      </w:tr>
    </w:tbl>
    <w:p w:rsidR="006E496E" w:rsidRPr="00553945" w:rsidRDefault="006E496E" w:rsidP="006E496E">
      <w:pPr>
        <w:rPr>
          <w:rFonts w:eastAsia="Calibri"/>
          <w:sz w:val="32"/>
          <w:szCs w:val="32"/>
          <w:lang w:eastAsia="en-US"/>
        </w:rPr>
      </w:pP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В структуре общей смертности первое место занимают заболевания </w:t>
      </w:r>
      <w:proofErr w:type="gramStart"/>
      <w:r w:rsidRPr="00553945">
        <w:rPr>
          <w:rFonts w:eastAsia="Calibri"/>
          <w:sz w:val="32"/>
          <w:szCs w:val="32"/>
          <w:lang w:eastAsia="en-US"/>
        </w:rPr>
        <w:t>сердечно-сосудистой</w:t>
      </w:r>
      <w:proofErr w:type="gramEnd"/>
      <w:r w:rsidRPr="00553945">
        <w:rPr>
          <w:rFonts w:eastAsia="Calibri"/>
          <w:sz w:val="32"/>
          <w:szCs w:val="32"/>
          <w:lang w:eastAsia="en-US"/>
        </w:rPr>
        <w:t xml:space="preserve"> системы. На втором месте онкологические заболевания. На третьем – травмы и отравления.</w:t>
      </w:r>
    </w:p>
    <w:p w:rsidR="006E496E" w:rsidRDefault="006E496E" w:rsidP="006E496E">
      <w:pPr>
        <w:rPr>
          <w:rFonts w:eastAsia="Calibri"/>
          <w:sz w:val="32"/>
          <w:szCs w:val="32"/>
          <w:lang w:eastAsia="en-US"/>
        </w:rPr>
      </w:pPr>
    </w:p>
    <w:p w:rsidR="009B0C98" w:rsidRPr="00553945" w:rsidRDefault="009B0C98" w:rsidP="006E496E">
      <w:pPr>
        <w:rPr>
          <w:rFonts w:eastAsia="Calibri"/>
          <w:sz w:val="32"/>
          <w:szCs w:val="32"/>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1129"/>
        <w:gridCol w:w="1043"/>
        <w:gridCol w:w="1129"/>
        <w:gridCol w:w="1129"/>
        <w:gridCol w:w="1043"/>
      </w:tblGrid>
      <w:tr w:rsidR="006E496E" w:rsidRPr="00553945" w:rsidTr="006E496E">
        <w:tc>
          <w:tcPr>
            <w:tcW w:w="4077"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Причины смерти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1 г"/>
              </w:smartTagPr>
              <w:r w:rsidRPr="00553945">
                <w:rPr>
                  <w:rFonts w:eastAsia="Calibri"/>
                  <w:sz w:val="32"/>
                  <w:szCs w:val="32"/>
                  <w:lang w:eastAsia="en-US"/>
                </w:rPr>
                <w:t>2011 г</w:t>
              </w:r>
            </w:smartTag>
            <w:r w:rsidRPr="00553945">
              <w:rPr>
                <w:rFonts w:eastAsia="Calibri"/>
                <w:sz w:val="32"/>
                <w:szCs w:val="3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2 г"/>
              </w:smartTagPr>
              <w:r w:rsidRPr="00553945">
                <w:rPr>
                  <w:rFonts w:eastAsia="Calibri"/>
                  <w:sz w:val="32"/>
                  <w:szCs w:val="32"/>
                  <w:lang w:eastAsia="en-US"/>
                </w:rPr>
                <w:t>2012 г</w:t>
              </w:r>
            </w:smartTag>
            <w:r w:rsidRPr="00553945">
              <w:rPr>
                <w:rFonts w:eastAsia="Calibri"/>
                <w:sz w:val="32"/>
                <w:szCs w:val="3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2013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2014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2015 г.</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Болезни системы кровообращения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64,5%</w:t>
            </w:r>
          </w:p>
        </w:tc>
        <w:tc>
          <w:tcPr>
            <w:tcW w:w="993"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40,4%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37,1%</w:t>
            </w:r>
          </w:p>
        </w:tc>
        <w:tc>
          <w:tcPr>
            <w:tcW w:w="992"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55%</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Онкологические заболевания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16,2%</w:t>
            </w:r>
          </w:p>
        </w:tc>
        <w:tc>
          <w:tcPr>
            <w:tcW w:w="993"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9,2%</w:t>
            </w:r>
          </w:p>
        </w:tc>
        <w:tc>
          <w:tcPr>
            <w:tcW w:w="992"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12,2%</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 xml:space="preserve">Смерть от внешних причин </w:t>
            </w:r>
            <w:r w:rsidRPr="00553945">
              <w:rPr>
                <w:rFonts w:eastAsia="Calibri"/>
                <w:sz w:val="32"/>
                <w:szCs w:val="32"/>
                <w:lang w:eastAsia="en-US"/>
              </w:rPr>
              <w:lastRenderedPageBreak/>
              <w:t>(травмы и отравления)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lastRenderedPageBreak/>
              <w:t>5,1%</w:t>
            </w:r>
          </w:p>
        </w:tc>
        <w:tc>
          <w:tcPr>
            <w:tcW w:w="993"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6.6</w:t>
            </w:r>
          </w:p>
        </w:tc>
        <w:tc>
          <w:tcPr>
            <w:tcW w:w="992"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6.3</w:t>
            </w:r>
          </w:p>
        </w:tc>
      </w:tr>
    </w:tbl>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lastRenderedPageBreak/>
        <w:t>В целях улучшения демографической ситуации был разработан и утвержден план мероприятий, направленный на снижение смертности населения Медвенского района на 2015-2018 годы (распоряжение Администрации Медвенского района от 01.09.2015года №247-ра).</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Отмечается снижение общей заболеваемости и болезненности по сравнению с 2011 годом с 402,5 до 236,6 и с 1096,7 до 766,6 соответственно. </w:t>
      </w:r>
    </w:p>
    <w:p w:rsidR="006E496E" w:rsidRPr="00553945" w:rsidRDefault="006E496E" w:rsidP="006E496E">
      <w:pPr>
        <w:rPr>
          <w:rFonts w:eastAsia="Calibri"/>
          <w:sz w:val="32"/>
          <w:szCs w:val="32"/>
          <w:lang w:eastAsia="en-US"/>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5"/>
        <w:gridCol w:w="1079"/>
        <w:gridCol w:w="1079"/>
        <w:gridCol w:w="1096"/>
        <w:gridCol w:w="1079"/>
        <w:gridCol w:w="1079"/>
      </w:tblGrid>
      <w:tr w:rsidR="006E496E" w:rsidRPr="00553945" w:rsidTr="006E496E">
        <w:tc>
          <w:tcPr>
            <w:tcW w:w="4077"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 xml:space="preserve">Заболеваемость </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1 г"/>
              </w:smartTagPr>
              <w:r w:rsidRPr="00553945">
                <w:rPr>
                  <w:rFonts w:eastAsia="Calibri"/>
                  <w:sz w:val="32"/>
                  <w:szCs w:val="32"/>
                  <w:lang w:eastAsia="en-US"/>
                </w:rPr>
                <w:t>2011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2 г"/>
              </w:smartTagPr>
              <w:r w:rsidRPr="00553945">
                <w:rPr>
                  <w:rFonts w:eastAsia="Calibri"/>
                  <w:sz w:val="32"/>
                  <w:szCs w:val="32"/>
                  <w:lang w:eastAsia="en-US"/>
                </w:rPr>
                <w:t>2012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2013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2014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2015 г.</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Всего на 1 тыс. населения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402,5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299,7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452,2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240,2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236,6</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Взрослых</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326,5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228,1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464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165,5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159,8</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Подростков</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628,3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558,7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977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336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430,6</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Детей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645,1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704,3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1129,3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627,3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608,3</w:t>
            </w:r>
          </w:p>
        </w:tc>
      </w:tr>
    </w:tbl>
    <w:p w:rsidR="006E496E" w:rsidRPr="00553945" w:rsidRDefault="006E496E" w:rsidP="006E496E">
      <w:pPr>
        <w:rPr>
          <w:rFonts w:eastAsia="Calibri"/>
          <w:sz w:val="32"/>
          <w:szCs w:val="32"/>
          <w:lang w:eastAsia="en-US"/>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1096"/>
        <w:gridCol w:w="1096"/>
        <w:gridCol w:w="1096"/>
        <w:gridCol w:w="1096"/>
        <w:gridCol w:w="1096"/>
      </w:tblGrid>
      <w:tr w:rsidR="006E496E" w:rsidRPr="00553945" w:rsidTr="006E496E">
        <w:tc>
          <w:tcPr>
            <w:tcW w:w="4077"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 xml:space="preserve">Болезненность </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1 г"/>
              </w:smartTagPr>
              <w:r w:rsidRPr="00553945">
                <w:rPr>
                  <w:rFonts w:eastAsia="Calibri"/>
                  <w:sz w:val="32"/>
                  <w:szCs w:val="32"/>
                  <w:lang w:eastAsia="en-US"/>
                </w:rPr>
                <w:t>2011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2 г"/>
              </w:smartTagPr>
              <w:r w:rsidRPr="00553945">
                <w:rPr>
                  <w:rFonts w:eastAsia="Calibri"/>
                  <w:sz w:val="32"/>
                  <w:szCs w:val="32"/>
                  <w:lang w:eastAsia="en-US"/>
                </w:rPr>
                <w:t>2012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2013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2014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2015 г.</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Всего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1096,7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984,9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901,3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801,1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766,6</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Взрослых</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1056,4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918,7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804,4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759,1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714,6</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Подростков</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1688,9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2119,5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2425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1697,5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1504,2</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Детей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1221,5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1157,1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1190,8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856,6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903,0</w:t>
            </w:r>
          </w:p>
        </w:tc>
      </w:tr>
    </w:tbl>
    <w:p w:rsidR="006E496E" w:rsidRPr="00553945" w:rsidRDefault="006E496E" w:rsidP="006E496E">
      <w:pPr>
        <w:rPr>
          <w:rFonts w:eastAsia="Calibri"/>
          <w:sz w:val="32"/>
          <w:szCs w:val="32"/>
          <w:lang w:eastAsia="en-US"/>
        </w:rPr>
      </w:pP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   За последние 3 года снизился показатель инвалидности на 10 тыс. населения, среди населения трудоспособного возраста, но увеличился выход  на инвалидность трудоспособного населения.</w:t>
      </w:r>
    </w:p>
    <w:p w:rsidR="006E496E" w:rsidRPr="00553945" w:rsidRDefault="006E496E" w:rsidP="006E496E">
      <w:pPr>
        <w:rPr>
          <w:rFonts w:eastAsia="Calibri"/>
          <w:sz w:val="32"/>
          <w:szCs w:val="32"/>
          <w:lang w:eastAsia="en-US"/>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080"/>
        <w:gridCol w:w="1080"/>
        <w:gridCol w:w="1080"/>
        <w:gridCol w:w="1080"/>
        <w:gridCol w:w="1080"/>
      </w:tblGrid>
      <w:tr w:rsidR="006E496E" w:rsidRPr="00553945" w:rsidTr="006E496E">
        <w:tc>
          <w:tcPr>
            <w:tcW w:w="4077"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Инвалидность на 10 тыс. трудоспособного населения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1 г"/>
              </w:smartTagPr>
              <w:r w:rsidRPr="00553945">
                <w:rPr>
                  <w:rFonts w:eastAsia="Calibri"/>
                  <w:sz w:val="32"/>
                  <w:szCs w:val="32"/>
                  <w:lang w:eastAsia="en-US"/>
                </w:rPr>
                <w:t>2011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2 г"/>
              </w:smartTagPr>
              <w:r w:rsidRPr="00553945">
                <w:rPr>
                  <w:rFonts w:eastAsia="Calibri"/>
                  <w:sz w:val="32"/>
                  <w:szCs w:val="32"/>
                  <w:lang w:eastAsia="en-US"/>
                </w:rPr>
                <w:t>2012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2013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2014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2015 г.</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Общая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613,4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543,9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452,6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376,6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327.0</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Первичная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58,8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79,9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79,7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81,7</w:t>
            </w:r>
          </w:p>
        </w:tc>
      </w:tr>
    </w:tbl>
    <w:p w:rsidR="006E496E" w:rsidRPr="00553945" w:rsidRDefault="006E496E" w:rsidP="006E496E">
      <w:pPr>
        <w:rPr>
          <w:rFonts w:eastAsia="Calibri"/>
          <w:sz w:val="32"/>
          <w:szCs w:val="32"/>
          <w:lang w:eastAsia="en-US"/>
        </w:rPr>
      </w:pP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Несколько снизилась заболеваемость социально – значимыми болезнями.</w:t>
      </w:r>
    </w:p>
    <w:p w:rsidR="006E496E" w:rsidRPr="00553945" w:rsidRDefault="006E496E" w:rsidP="006E496E">
      <w:pPr>
        <w:rPr>
          <w:rFonts w:eastAsia="Calibri"/>
          <w:sz w:val="32"/>
          <w:szCs w:val="32"/>
          <w:lang w:eastAsia="en-US"/>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080"/>
        <w:gridCol w:w="1080"/>
        <w:gridCol w:w="1080"/>
        <w:gridCol w:w="1080"/>
        <w:gridCol w:w="1080"/>
      </w:tblGrid>
      <w:tr w:rsidR="006E496E" w:rsidRPr="00553945" w:rsidTr="006E496E">
        <w:tc>
          <w:tcPr>
            <w:tcW w:w="4077"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lastRenderedPageBreak/>
              <w:t>Заболеваемость на 100 тыс. населения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1 г"/>
              </w:smartTagPr>
              <w:r w:rsidRPr="00553945">
                <w:rPr>
                  <w:rFonts w:eastAsia="Calibri"/>
                  <w:sz w:val="32"/>
                  <w:szCs w:val="32"/>
                  <w:lang w:eastAsia="en-US"/>
                </w:rPr>
                <w:t>2011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2 г"/>
              </w:smartTagPr>
              <w:r w:rsidRPr="00553945">
                <w:rPr>
                  <w:rFonts w:eastAsia="Calibri"/>
                  <w:sz w:val="32"/>
                  <w:szCs w:val="32"/>
                  <w:lang w:eastAsia="en-US"/>
                </w:rPr>
                <w:t>2012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2013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2014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2015 г.</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Туберкулез</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54,6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78,8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54,7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30,5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36,7</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Венерические заболевания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157,6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30,3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24,3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0</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Наркомания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30,3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12,2</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Алкоголизм</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236,4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115,2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127,8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177,0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104,1</w:t>
            </w:r>
          </w:p>
        </w:tc>
      </w:tr>
    </w:tbl>
    <w:p w:rsidR="006E496E" w:rsidRPr="00553945" w:rsidRDefault="006E496E" w:rsidP="006E496E">
      <w:pPr>
        <w:rPr>
          <w:rFonts w:eastAsia="Calibri"/>
          <w:sz w:val="32"/>
          <w:szCs w:val="32"/>
          <w:lang w:eastAsia="en-US"/>
        </w:rPr>
      </w:pPr>
    </w:p>
    <w:p w:rsidR="006E496E" w:rsidRPr="00553945" w:rsidRDefault="006E496E" w:rsidP="009B0C98">
      <w:pPr>
        <w:ind w:firstLine="709"/>
        <w:jc w:val="both"/>
        <w:rPr>
          <w:rFonts w:eastAsia="Calibri"/>
          <w:sz w:val="32"/>
          <w:szCs w:val="32"/>
          <w:lang w:eastAsia="en-US"/>
        </w:rPr>
      </w:pPr>
      <w:proofErr w:type="gramStart"/>
      <w:r w:rsidRPr="00553945">
        <w:rPr>
          <w:rFonts w:eastAsia="Calibri"/>
          <w:sz w:val="32"/>
          <w:szCs w:val="32"/>
          <w:lang w:eastAsia="en-US"/>
        </w:rPr>
        <w:t>За последние 3 года снизилось количество больных с инфарктом миокарда с 21 в 2011 г. до 12 в 2015 г., больных с ОНМК соответственно с 132 до 73, что говорит об улучшении профилактической работы с хроническими больными и в результате предупреждение тяжелых осложнений.</w:t>
      </w:r>
      <w:proofErr w:type="gramEnd"/>
      <w:r w:rsidRPr="00553945">
        <w:rPr>
          <w:rFonts w:eastAsia="Calibri"/>
          <w:sz w:val="32"/>
          <w:szCs w:val="32"/>
          <w:lang w:eastAsia="en-US"/>
        </w:rPr>
        <w:t xml:space="preserve"> Улучшению показателей в работе способствовало приближение медицинской помощи к населению. </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В 2012 году </w:t>
      </w:r>
      <w:proofErr w:type="spellStart"/>
      <w:r w:rsidRPr="00553945">
        <w:rPr>
          <w:rFonts w:eastAsia="Calibri"/>
          <w:sz w:val="32"/>
          <w:szCs w:val="32"/>
          <w:lang w:eastAsia="en-US"/>
        </w:rPr>
        <w:t>Любачанский</w:t>
      </w:r>
      <w:proofErr w:type="spellEnd"/>
      <w:r w:rsidRPr="00553945">
        <w:rPr>
          <w:rFonts w:eastAsia="Calibri"/>
          <w:sz w:val="32"/>
          <w:szCs w:val="32"/>
          <w:lang w:eastAsia="en-US"/>
        </w:rPr>
        <w:t xml:space="preserve"> ФАП был обеспечен автомобилем высокой проходимости, который, в соответствии с графиком, обслуживает население </w:t>
      </w:r>
      <w:proofErr w:type="spellStart"/>
      <w:r w:rsidRPr="00553945">
        <w:rPr>
          <w:rFonts w:eastAsia="Calibri"/>
          <w:sz w:val="32"/>
          <w:szCs w:val="32"/>
          <w:lang w:eastAsia="en-US"/>
        </w:rPr>
        <w:t>Верхнереутчанского</w:t>
      </w:r>
      <w:proofErr w:type="spellEnd"/>
      <w:r w:rsidRPr="00553945">
        <w:rPr>
          <w:rFonts w:eastAsia="Calibri"/>
          <w:sz w:val="32"/>
          <w:szCs w:val="32"/>
          <w:lang w:eastAsia="en-US"/>
        </w:rPr>
        <w:t xml:space="preserve"> и </w:t>
      </w:r>
      <w:proofErr w:type="spellStart"/>
      <w:r w:rsidRPr="00553945">
        <w:rPr>
          <w:rFonts w:eastAsia="Calibri"/>
          <w:sz w:val="32"/>
          <w:szCs w:val="32"/>
          <w:lang w:eastAsia="en-US"/>
        </w:rPr>
        <w:t>Нижнереутчанского</w:t>
      </w:r>
      <w:proofErr w:type="spellEnd"/>
      <w:r w:rsidRPr="00553945">
        <w:rPr>
          <w:rFonts w:eastAsia="Calibri"/>
          <w:sz w:val="32"/>
          <w:szCs w:val="32"/>
          <w:lang w:eastAsia="en-US"/>
        </w:rPr>
        <w:t xml:space="preserve"> с/с. В 2015 году санитарный автотранспорт был приобретен для Тарасовского ФАП (обслуживает население Спасского и </w:t>
      </w:r>
      <w:proofErr w:type="spellStart"/>
      <w:r w:rsidRPr="00553945">
        <w:rPr>
          <w:rFonts w:eastAsia="Calibri"/>
          <w:sz w:val="32"/>
          <w:szCs w:val="32"/>
          <w:lang w:eastAsia="en-US"/>
        </w:rPr>
        <w:t>Гостомлянского</w:t>
      </w:r>
      <w:proofErr w:type="spellEnd"/>
      <w:r w:rsidRPr="00553945">
        <w:rPr>
          <w:rFonts w:eastAsia="Calibri"/>
          <w:sz w:val="32"/>
          <w:szCs w:val="32"/>
          <w:lang w:eastAsia="en-US"/>
        </w:rPr>
        <w:t xml:space="preserve"> </w:t>
      </w:r>
      <w:proofErr w:type="gramStart"/>
      <w:r w:rsidRPr="00553945">
        <w:rPr>
          <w:rFonts w:eastAsia="Calibri"/>
          <w:sz w:val="32"/>
          <w:szCs w:val="32"/>
          <w:lang w:eastAsia="en-US"/>
        </w:rPr>
        <w:t>с/с</w:t>
      </w:r>
      <w:proofErr w:type="gramEnd"/>
      <w:r w:rsidRPr="00553945">
        <w:rPr>
          <w:rFonts w:eastAsia="Calibri"/>
          <w:sz w:val="32"/>
          <w:szCs w:val="32"/>
          <w:lang w:eastAsia="en-US"/>
        </w:rPr>
        <w:t xml:space="preserve">) и </w:t>
      </w:r>
      <w:proofErr w:type="spellStart"/>
      <w:r w:rsidRPr="00553945">
        <w:rPr>
          <w:rFonts w:eastAsia="Calibri"/>
          <w:sz w:val="32"/>
          <w:szCs w:val="32"/>
          <w:lang w:eastAsia="en-US"/>
        </w:rPr>
        <w:t>Амосовского</w:t>
      </w:r>
      <w:proofErr w:type="spellEnd"/>
      <w:r w:rsidRPr="00553945">
        <w:rPr>
          <w:rFonts w:eastAsia="Calibri"/>
          <w:sz w:val="32"/>
          <w:szCs w:val="32"/>
          <w:lang w:eastAsia="en-US"/>
        </w:rPr>
        <w:t xml:space="preserve"> ФАП (обслуживает население </w:t>
      </w:r>
      <w:proofErr w:type="spellStart"/>
      <w:r w:rsidRPr="00553945">
        <w:rPr>
          <w:rFonts w:eastAsia="Calibri"/>
          <w:sz w:val="32"/>
          <w:szCs w:val="32"/>
          <w:lang w:eastAsia="en-US"/>
        </w:rPr>
        <w:t>Панинского</w:t>
      </w:r>
      <w:proofErr w:type="spellEnd"/>
      <w:r w:rsidRPr="00553945">
        <w:rPr>
          <w:rFonts w:eastAsia="Calibri"/>
          <w:sz w:val="32"/>
          <w:szCs w:val="32"/>
          <w:lang w:eastAsia="en-US"/>
        </w:rPr>
        <w:t xml:space="preserve"> с/с).</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На протяжении многих лет основным показателем работы амбулаторно-поликлинического звена является выполнение плана государственных гарантий по количеству посещений. На протяжении последних 3 лет этот план выполняется на 90 – 100%.</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Неотъемлемой составляющей в работе амбулаторно-поликлинического звена стало выполнение плана всеобщей диспансеризации определенных гру</w:t>
      </w:r>
      <w:proofErr w:type="gramStart"/>
      <w:r w:rsidRPr="00553945">
        <w:rPr>
          <w:rFonts w:eastAsia="Calibri"/>
          <w:sz w:val="32"/>
          <w:szCs w:val="32"/>
          <w:lang w:eastAsia="en-US"/>
        </w:rPr>
        <w:t>пп взр</w:t>
      </w:r>
      <w:proofErr w:type="gramEnd"/>
      <w:r w:rsidRPr="00553945">
        <w:rPr>
          <w:rFonts w:eastAsia="Calibri"/>
          <w:sz w:val="32"/>
          <w:szCs w:val="32"/>
          <w:lang w:eastAsia="en-US"/>
        </w:rPr>
        <w:t>ослого населения, иммунизации населения в рамках национального календаря профилактических прививок. Оказание медицинской помощи женщинам в период беременности, осмотры детей 1-го года жизни. Доведенный план по всеобщей диспансеризации определенных гру</w:t>
      </w:r>
      <w:proofErr w:type="gramStart"/>
      <w:r w:rsidRPr="00553945">
        <w:rPr>
          <w:rFonts w:eastAsia="Calibri"/>
          <w:sz w:val="32"/>
          <w:szCs w:val="32"/>
          <w:lang w:eastAsia="en-US"/>
        </w:rPr>
        <w:t>пп взр</w:t>
      </w:r>
      <w:proofErr w:type="gramEnd"/>
      <w:r w:rsidRPr="00553945">
        <w:rPr>
          <w:rFonts w:eastAsia="Calibri"/>
          <w:sz w:val="32"/>
          <w:szCs w:val="32"/>
          <w:lang w:eastAsia="en-US"/>
        </w:rPr>
        <w:t>ослого населения в 2014 году выполнен на 90,6%, в 2015 г. – 93,7%.</w:t>
      </w:r>
    </w:p>
    <w:p w:rsidR="006E496E" w:rsidRPr="00553945" w:rsidRDefault="006E496E" w:rsidP="009B0C98">
      <w:pPr>
        <w:ind w:firstLine="709"/>
        <w:jc w:val="both"/>
        <w:rPr>
          <w:rFonts w:eastAsia="Calibri"/>
          <w:sz w:val="32"/>
          <w:szCs w:val="32"/>
          <w:lang w:eastAsia="en-US"/>
        </w:rPr>
      </w:pPr>
      <w:proofErr w:type="gramStart"/>
      <w:r w:rsidRPr="00553945">
        <w:rPr>
          <w:rFonts w:eastAsia="Calibri"/>
          <w:sz w:val="32"/>
          <w:szCs w:val="32"/>
          <w:lang w:eastAsia="en-US"/>
        </w:rPr>
        <w:t xml:space="preserve">На реализацию программы «Модернизация здравоохранения Курской области на 2011-2012 гг.» нашему ЛПУ было выделено 6 млн. 140 тыс. рублей для приобретения оборудования,  2 млн. 900 тыс. рублей на проведение капитального ремонта, 4 млн. 265 тыс. </w:t>
      </w:r>
      <w:r w:rsidRPr="00553945">
        <w:rPr>
          <w:rFonts w:eastAsia="Calibri"/>
          <w:sz w:val="32"/>
          <w:szCs w:val="32"/>
          <w:lang w:eastAsia="en-US"/>
        </w:rPr>
        <w:lastRenderedPageBreak/>
        <w:t>рублей на внедрение стандартов оказания медицинской помощи, 5 млн. 418 тыс. рублей на повышение доступности оказания амбулаторно–поликлинической помощи населению.</w:t>
      </w:r>
      <w:proofErr w:type="gramEnd"/>
      <w:r w:rsidRPr="00553945">
        <w:rPr>
          <w:rFonts w:eastAsia="Calibri"/>
          <w:sz w:val="32"/>
          <w:szCs w:val="32"/>
          <w:lang w:eastAsia="en-US"/>
        </w:rPr>
        <w:t xml:space="preserve"> Информатизация 17 тыс. 231 руб. Выделенные средства освоены на 100%. Приобретено следующее оборудование: цифровой </w:t>
      </w:r>
      <w:proofErr w:type="spellStart"/>
      <w:r w:rsidRPr="00553945">
        <w:rPr>
          <w:rFonts w:eastAsia="Calibri"/>
          <w:sz w:val="32"/>
          <w:szCs w:val="32"/>
          <w:lang w:eastAsia="en-US"/>
        </w:rPr>
        <w:t>флюорограф</w:t>
      </w:r>
      <w:proofErr w:type="spellEnd"/>
      <w:r w:rsidRPr="00553945">
        <w:rPr>
          <w:rFonts w:eastAsia="Calibri"/>
          <w:sz w:val="32"/>
          <w:szCs w:val="32"/>
          <w:lang w:eastAsia="en-US"/>
        </w:rPr>
        <w:t xml:space="preserve">, универсальный аппарат искусственной вентиляции легких экспертного класса, прикроватный монитор реаниматолога с набором датчиков для новорожденных, аппарат ЭКГ, фетальный монитор, шприцевые насосы, </w:t>
      </w:r>
      <w:proofErr w:type="spellStart"/>
      <w:r w:rsidRPr="00553945">
        <w:rPr>
          <w:rFonts w:eastAsia="Calibri"/>
          <w:sz w:val="32"/>
          <w:szCs w:val="32"/>
          <w:lang w:eastAsia="en-US"/>
        </w:rPr>
        <w:t>пульсоксиметры</w:t>
      </w:r>
      <w:proofErr w:type="spellEnd"/>
      <w:r w:rsidRPr="00553945">
        <w:rPr>
          <w:rFonts w:eastAsia="Calibri"/>
          <w:sz w:val="32"/>
          <w:szCs w:val="32"/>
          <w:lang w:eastAsia="en-US"/>
        </w:rPr>
        <w:t xml:space="preserve">. На сэкономленные средства приобретено </w:t>
      </w:r>
      <w:proofErr w:type="gramStart"/>
      <w:r w:rsidRPr="00553945">
        <w:rPr>
          <w:rFonts w:eastAsia="Calibri"/>
          <w:sz w:val="32"/>
          <w:szCs w:val="32"/>
          <w:lang w:eastAsia="en-US"/>
        </w:rPr>
        <w:t>лабораторное</w:t>
      </w:r>
      <w:proofErr w:type="gramEnd"/>
      <w:r w:rsidRPr="00553945">
        <w:rPr>
          <w:rFonts w:eastAsia="Calibri"/>
          <w:sz w:val="32"/>
          <w:szCs w:val="32"/>
          <w:lang w:eastAsia="en-US"/>
        </w:rPr>
        <w:t xml:space="preserve"> оборудовании. Проведены капитальный ремонт поликлиники и терапевтического отделения. На сэкономленные средства произведена замена окон в приемном отделении и операционном блоке.</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По программе «Совершенствование помощи пострадавшим при дорожно-транспортных происшествиях» для Медвенской ЦРБ было выделено 32 млн. рублей на приобретение оборудования, 5,5 млн. рублей на ремонт.  Произведен ремонт хирургического отделения, операционного блока, капитальный ремонт приемного отделения, рентгенологического кабинета и помещения для компьютерного томографа. Приобретено следующее оборудование: компьютерный томограф, стоимостью 19 млн. 601 тыс. рублей, рентгенологический аппарата на 3 рабочих места, электрический дефибриллятор, большой нейрохирургический набор, набор силовых инструментов для проведения нейрохирургических операций, кислородный концентрат, монитор реаниматолога, операционный стол, аппарат ИВЛ и </w:t>
      </w:r>
      <w:proofErr w:type="spellStart"/>
      <w:r w:rsidRPr="00553945">
        <w:rPr>
          <w:rFonts w:eastAsia="Calibri"/>
          <w:sz w:val="32"/>
          <w:szCs w:val="32"/>
          <w:lang w:eastAsia="en-US"/>
        </w:rPr>
        <w:t>реанимобиль</w:t>
      </w:r>
      <w:proofErr w:type="spellEnd"/>
      <w:r w:rsidRPr="00553945">
        <w:rPr>
          <w:rFonts w:eastAsia="Calibri"/>
          <w:sz w:val="32"/>
          <w:szCs w:val="32"/>
          <w:lang w:eastAsia="en-US"/>
        </w:rPr>
        <w:t>. Прошли тематическое усовершенствование в рамках данной программы 10 фельдшеров скорой помощи.</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Программа «Земский доктор» позволила увеличить укомплектованность врачебными должностями. В 2014 году штат ЦРБ пополнился 2 специалистами (врач – педиатр, врач – невролог). В 2015 году еще 5 специалистами (2 врача – терапевта, 1 невролог, 1 хирург, 1 врач – акушер – гинеколог). </w:t>
      </w:r>
    </w:p>
    <w:p w:rsidR="006E496E" w:rsidRPr="00553945" w:rsidRDefault="006E496E" w:rsidP="009B0C98">
      <w:pPr>
        <w:jc w:val="both"/>
        <w:rPr>
          <w:rFonts w:eastAsia="Calibri"/>
          <w:sz w:val="32"/>
          <w:szCs w:val="32"/>
          <w:lang w:eastAsia="en-US"/>
        </w:rPr>
      </w:pPr>
      <w:r w:rsidRPr="00553945">
        <w:rPr>
          <w:rFonts w:eastAsia="Calibri"/>
          <w:sz w:val="32"/>
          <w:szCs w:val="32"/>
          <w:lang w:eastAsia="en-US"/>
        </w:rPr>
        <w:t>Укомплектованность медицинскими кадрами:</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080"/>
        <w:gridCol w:w="1080"/>
        <w:gridCol w:w="1080"/>
        <w:gridCol w:w="1080"/>
        <w:gridCol w:w="1080"/>
      </w:tblGrid>
      <w:tr w:rsidR="006E496E" w:rsidRPr="00553945" w:rsidTr="006E496E">
        <w:tc>
          <w:tcPr>
            <w:tcW w:w="4077"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Укомплектованность</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1 г"/>
              </w:smartTagPr>
              <w:r w:rsidRPr="00553945">
                <w:rPr>
                  <w:rFonts w:eastAsia="Calibri"/>
                  <w:sz w:val="32"/>
                  <w:szCs w:val="32"/>
                  <w:lang w:eastAsia="en-US"/>
                </w:rPr>
                <w:t>2011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smartTag w:uri="urn:schemas-microsoft-com:office:smarttags" w:element="metricconverter">
              <w:smartTagPr>
                <w:attr w:name="ProductID" w:val="2012 г"/>
              </w:smartTagPr>
              <w:r w:rsidRPr="00553945">
                <w:rPr>
                  <w:rFonts w:eastAsia="Calibri"/>
                  <w:sz w:val="32"/>
                  <w:szCs w:val="32"/>
                  <w:lang w:eastAsia="en-US"/>
                </w:rPr>
                <w:t>2012 г</w:t>
              </w:r>
            </w:smartTag>
            <w:r w:rsidRPr="00553945">
              <w:rPr>
                <w:rFonts w:eastAsia="Calibri"/>
                <w:sz w:val="32"/>
                <w:szCs w:val="32"/>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2013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2014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2015 г.</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Врачебных должностей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83,2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92,5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92,5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91,6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96,8</w:t>
            </w:r>
          </w:p>
        </w:tc>
      </w:tr>
      <w:tr w:rsidR="006E496E" w:rsidRPr="00553945" w:rsidTr="006E496E">
        <w:tc>
          <w:tcPr>
            <w:tcW w:w="4077" w:type="dxa"/>
            <w:tcBorders>
              <w:top w:val="single" w:sz="4" w:space="0" w:color="auto"/>
              <w:left w:val="single" w:sz="4" w:space="0" w:color="auto"/>
              <w:bottom w:val="single" w:sz="4" w:space="0" w:color="auto"/>
              <w:right w:val="single" w:sz="4" w:space="0" w:color="auto"/>
            </w:tcBorders>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Должностей средних мед</w:t>
            </w:r>
            <w:proofErr w:type="gramStart"/>
            <w:r w:rsidRPr="00553945">
              <w:rPr>
                <w:rFonts w:eastAsia="Calibri"/>
                <w:sz w:val="32"/>
                <w:szCs w:val="32"/>
                <w:lang w:eastAsia="en-US"/>
              </w:rPr>
              <w:t>.</w:t>
            </w:r>
            <w:proofErr w:type="gramEnd"/>
            <w:r w:rsidRPr="00553945">
              <w:rPr>
                <w:rFonts w:eastAsia="Calibri"/>
                <w:sz w:val="32"/>
                <w:szCs w:val="32"/>
                <w:lang w:eastAsia="en-US"/>
              </w:rPr>
              <w:t xml:space="preserve"> </w:t>
            </w:r>
            <w:proofErr w:type="gramStart"/>
            <w:r w:rsidRPr="00553945">
              <w:rPr>
                <w:rFonts w:eastAsia="Calibri"/>
                <w:sz w:val="32"/>
                <w:szCs w:val="32"/>
                <w:lang w:eastAsia="en-US"/>
              </w:rPr>
              <w:lastRenderedPageBreak/>
              <w:t>р</w:t>
            </w:r>
            <w:proofErr w:type="gramEnd"/>
            <w:r w:rsidRPr="00553945">
              <w:rPr>
                <w:rFonts w:eastAsia="Calibri"/>
                <w:sz w:val="32"/>
                <w:szCs w:val="32"/>
                <w:lang w:eastAsia="en-US"/>
              </w:rPr>
              <w:t>аботников</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lastRenderedPageBreak/>
              <w:t>98,1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98,7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98,7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100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E496E" w:rsidRPr="00553945" w:rsidRDefault="006E496E" w:rsidP="006E496E">
            <w:pPr>
              <w:spacing w:line="276" w:lineRule="auto"/>
              <w:rPr>
                <w:rFonts w:eastAsia="Calibri"/>
                <w:sz w:val="32"/>
                <w:szCs w:val="32"/>
                <w:lang w:eastAsia="en-US"/>
              </w:rPr>
            </w:pPr>
            <w:r w:rsidRPr="00553945">
              <w:rPr>
                <w:rFonts w:eastAsia="Calibri"/>
                <w:sz w:val="32"/>
                <w:szCs w:val="32"/>
                <w:lang w:eastAsia="en-US"/>
              </w:rPr>
              <w:t>94,2</w:t>
            </w:r>
          </w:p>
        </w:tc>
      </w:tr>
    </w:tbl>
    <w:p w:rsidR="006E496E" w:rsidRPr="00553945" w:rsidRDefault="006E496E" w:rsidP="006E496E">
      <w:pPr>
        <w:rPr>
          <w:rFonts w:eastAsia="Calibri"/>
          <w:sz w:val="32"/>
          <w:szCs w:val="32"/>
          <w:lang w:eastAsia="en-US"/>
        </w:rPr>
      </w:pP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В прошедшем году произведена реорганизация </w:t>
      </w:r>
      <w:proofErr w:type="spellStart"/>
      <w:r w:rsidRPr="00553945">
        <w:rPr>
          <w:rFonts w:eastAsia="Calibri"/>
          <w:sz w:val="32"/>
          <w:szCs w:val="32"/>
          <w:lang w:eastAsia="en-US"/>
        </w:rPr>
        <w:t>Амосовской</w:t>
      </w:r>
      <w:proofErr w:type="spellEnd"/>
      <w:r w:rsidRPr="00553945">
        <w:rPr>
          <w:rFonts w:eastAsia="Calibri"/>
          <w:sz w:val="32"/>
          <w:szCs w:val="32"/>
          <w:lang w:eastAsia="en-US"/>
        </w:rPr>
        <w:t xml:space="preserve"> врачебной амбулатории в </w:t>
      </w:r>
      <w:proofErr w:type="spellStart"/>
      <w:r w:rsidRPr="00553945">
        <w:rPr>
          <w:rFonts w:eastAsia="Calibri"/>
          <w:sz w:val="32"/>
          <w:szCs w:val="32"/>
          <w:lang w:eastAsia="en-US"/>
        </w:rPr>
        <w:t>Амосовский</w:t>
      </w:r>
      <w:proofErr w:type="spellEnd"/>
      <w:r w:rsidRPr="00553945">
        <w:rPr>
          <w:rFonts w:eastAsia="Calibri"/>
          <w:sz w:val="32"/>
          <w:szCs w:val="32"/>
          <w:lang w:eastAsia="en-US"/>
        </w:rPr>
        <w:t xml:space="preserve">  ФАП, который теперь расположен в новом здании, где проведен капитальный ремонт, поставлено  новое оборудование, 1декабря получена лицензия на занятие медицинской деятельностью.</w:t>
      </w:r>
    </w:p>
    <w:p w:rsidR="006E496E" w:rsidRPr="00553945" w:rsidRDefault="006E496E" w:rsidP="009B0C98">
      <w:pPr>
        <w:ind w:firstLine="709"/>
        <w:jc w:val="both"/>
        <w:rPr>
          <w:rFonts w:eastAsia="Calibri"/>
          <w:sz w:val="32"/>
          <w:szCs w:val="32"/>
          <w:lang w:eastAsia="en-US"/>
        </w:rPr>
      </w:pPr>
      <w:proofErr w:type="gramStart"/>
      <w:r w:rsidRPr="00553945">
        <w:rPr>
          <w:rFonts w:eastAsia="Calibri"/>
          <w:sz w:val="32"/>
          <w:szCs w:val="32"/>
          <w:lang w:eastAsia="en-US"/>
        </w:rPr>
        <w:t xml:space="preserve">Была активизирована работа по привлечению населения в участии Дней Донора, работниками больницы совместно с Администрацией района проведены акции среди населения района, направленные на пропаганду здорового образа жизни "Узнай свое АД!", "День борьбы с курением", "День борьбы с </w:t>
      </w:r>
      <w:proofErr w:type="spellStart"/>
      <w:r w:rsidRPr="00553945">
        <w:rPr>
          <w:rFonts w:eastAsia="Calibri"/>
          <w:sz w:val="32"/>
          <w:szCs w:val="32"/>
          <w:lang w:eastAsia="en-US"/>
        </w:rPr>
        <w:t>сердечнососудистыми</w:t>
      </w:r>
      <w:proofErr w:type="spellEnd"/>
      <w:r w:rsidRPr="00553945">
        <w:rPr>
          <w:rFonts w:eastAsia="Calibri"/>
          <w:sz w:val="32"/>
          <w:szCs w:val="32"/>
          <w:lang w:eastAsia="en-US"/>
        </w:rPr>
        <w:t xml:space="preserve"> заболеваниями", была организована работа передвижного флюорографического комплекса в поселениях района и в райцентре.</w:t>
      </w:r>
      <w:proofErr w:type="gramEnd"/>
    </w:p>
    <w:p w:rsidR="006E496E" w:rsidRPr="00553945" w:rsidRDefault="006E496E" w:rsidP="009B0C98">
      <w:pPr>
        <w:jc w:val="both"/>
        <w:rPr>
          <w:rFonts w:eastAsia="Calibri"/>
          <w:sz w:val="32"/>
          <w:szCs w:val="32"/>
          <w:lang w:eastAsia="en-US"/>
        </w:rPr>
      </w:pPr>
    </w:p>
    <w:p w:rsidR="006E496E" w:rsidRPr="00553945" w:rsidRDefault="006E496E" w:rsidP="009B0C98">
      <w:pPr>
        <w:jc w:val="center"/>
        <w:rPr>
          <w:b/>
          <w:sz w:val="32"/>
          <w:szCs w:val="32"/>
        </w:rPr>
      </w:pPr>
      <w:r w:rsidRPr="00553945">
        <w:rPr>
          <w:b/>
          <w:sz w:val="32"/>
          <w:szCs w:val="32"/>
        </w:rPr>
        <w:t>Социальная защита населения</w:t>
      </w:r>
    </w:p>
    <w:p w:rsidR="006E496E" w:rsidRPr="00553945" w:rsidRDefault="006E496E" w:rsidP="009B0C98">
      <w:pPr>
        <w:jc w:val="both"/>
        <w:rPr>
          <w:sz w:val="32"/>
          <w:szCs w:val="32"/>
        </w:rPr>
      </w:pP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В отчетном периоде в районе проводилась работа по улучшению социальной поддержки льготных категорий граждан.</w:t>
      </w:r>
      <w:r w:rsidRPr="00553945">
        <w:rPr>
          <w:rFonts w:ascii="Calibri" w:eastAsia="Calibri" w:hAnsi="Calibri"/>
          <w:sz w:val="32"/>
          <w:szCs w:val="32"/>
          <w:lang w:eastAsia="en-US"/>
        </w:rPr>
        <w:t xml:space="preserve"> </w:t>
      </w:r>
      <w:proofErr w:type="gramStart"/>
      <w:r w:rsidRPr="00553945">
        <w:rPr>
          <w:rFonts w:eastAsia="Calibri"/>
          <w:sz w:val="32"/>
          <w:szCs w:val="32"/>
          <w:lang w:eastAsia="en-US"/>
        </w:rPr>
        <w:t xml:space="preserve">Вступила в действие долгосрочная Муниципальная программа «Социальная поддержка граждан»  Медвенского района Курской области» на 2014-2018 </w:t>
      </w:r>
      <w:proofErr w:type="spellStart"/>
      <w:r w:rsidRPr="00553945">
        <w:rPr>
          <w:rFonts w:eastAsia="Calibri"/>
          <w:sz w:val="32"/>
          <w:szCs w:val="32"/>
          <w:lang w:eastAsia="en-US"/>
        </w:rPr>
        <w:t>г.г</w:t>
      </w:r>
      <w:proofErr w:type="spellEnd"/>
      <w:r w:rsidRPr="00553945">
        <w:rPr>
          <w:rFonts w:eastAsia="Calibri"/>
          <w:sz w:val="32"/>
          <w:szCs w:val="32"/>
          <w:lang w:eastAsia="en-US"/>
        </w:rPr>
        <w:t xml:space="preserve">. Создана и начала действовать  Муниципальная программа «Формирование доступной среды в Медвенском районе Курской области» на 2015-2017 </w:t>
      </w:r>
      <w:proofErr w:type="spellStart"/>
      <w:r w:rsidRPr="00553945">
        <w:rPr>
          <w:rFonts w:eastAsia="Calibri"/>
          <w:sz w:val="32"/>
          <w:szCs w:val="32"/>
          <w:lang w:eastAsia="en-US"/>
        </w:rPr>
        <w:t>г.г</w:t>
      </w:r>
      <w:proofErr w:type="spellEnd"/>
      <w:r w:rsidRPr="00553945">
        <w:rPr>
          <w:rFonts w:eastAsia="Calibri"/>
          <w:sz w:val="32"/>
          <w:szCs w:val="32"/>
          <w:lang w:eastAsia="en-US"/>
        </w:rPr>
        <w:t>. На учёте в управлении по вопросам социальной защиты населения, семейной политики, делам несовершеннолетних Администрации Медвенского района на 01.01.2016 г. состоят 6227человек.</w:t>
      </w:r>
      <w:proofErr w:type="gramEnd"/>
      <w:r w:rsidRPr="00553945">
        <w:rPr>
          <w:rFonts w:eastAsia="Calibri"/>
          <w:sz w:val="32"/>
          <w:szCs w:val="32"/>
          <w:lang w:eastAsia="en-US"/>
        </w:rPr>
        <w:t xml:space="preserve"> Управление  осуществляет выплату более  чем по 50 видам мер социальной поддержки.   </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Из них:</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 3277 получателей</w:t>
      </w:r>
      <w:r w:rsidRPr="00553945">
        <w:rPr>
          <w:rFonts w:eastAsia="Calibri"/>
          <w:i/>
          <w:sz w:val="32"/>
          <w:szCs w:val="32"/>
          <w:lang w:eastAsia="en-US"/>
        </w:rPr>
        <w:t xml:space="preserve"> </w:t>
      </w:r>
      <w:r w:rsidRPr="00553945">
        <w:rPr>
          <w:rFonts w:eastAsia="Calibri"/>
          <w:sz w:val="32"/>
          <w:szCs w:val="32"/>
          <w:lang w:eastAsia="en-US"/>
        </w:rPr>
        <w:t xml:space="preserve">мер социальной поддержки на оплату жилищно-коммунальных услуг (по федеральному законодательству -1725 человек; по областному законодательству – 1552 человека); </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1339 человек  получают выплату как ветераны труда и труженики тыла;</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21 челове</w:t>
      </w:r>
      <w:proofErr w:type="gramStart"/>
      <w:r w:rsidRPr="00553945">
        <w:rPr>
          <w:rFonts w:eastAsia="Calibri"/>
          <w:sz w:val="32"/>
          <w:szCs w:val="32"/>
          <w:lang w:eastAsia="en-US"/>
        </w:rPr>
        <w:t>к-</w:t>
      </w:r>
      <w:proofErr w:type="gramEnd"/>
      <w:r w:rsidRPr="00553945">
        <w:rPr>
          <w:rFonts w:eastAsia="Calibri"/>
          <w:sz w:val="32"/>
          <w:szCs w:val="32"/>
          <w:lang w:eastAsia="en-US"/>
        </w:rPr>
        <w:t xml:space="preserve"> ежемесячную денежную выплату реабилитированным лицам и лицам, признанным пострадавшим от политических репрессий;</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lastRenderedPageBreak/>
        <w:t xml:space="preserve">За 2015 год специалистами управления соцзащиты назначено и выплачено  различных видов единовременных и ежемесячных пособий – </w:t>
      </w:r>
      <w:r w:rsidRPr="009B0C98">
        <w:rPr>
          <w:rFonts w:eastAsia="Calibri"/>
          <w:sz w:val="32"/>
          <w:szCs w:val="32"/>
          <w:lang w:eastAsia="en-US"/>
        </w:rPr>
        <w:t>1006</w:t>
      </w:r>
      <w:r w:rsidRPr="00553945">
        <w:rPr>
          <w:rFonts w:eastAsia="Calibri"/>
          <w:i/>
          <w:sz w:val="32"/>
          <w:szCs w:val="32"/>
          <w:lang w:eastAsia="en-US"/>
        </w:rPr>
        <w:t xml:space="preserve"> </w:t>
      </w:r>
      <w:r w:rsidRPr="00553945">
        <w:rPr>
          <w:rFonts w:eastAsia="Calibri"/>
          <w:sz w:val="32"/>
          <w:szCs w:val="32"/>
          <w:lang w:eastAsia="en-US"/>
        </w:rPr>
        <w:t>получателям.</w:t>
      </w:r>
    </w:p>
    <w:p w:rsidR="006E496E" w:rsidRPr="00553945" w:rsidRDefault="006E496E" w:rsidP="009B0C98">
      <w:pPr>
        <w:ind w:firstLine="709"/>
        <w:jc w:val="both"/>
        <w:rPr>
          <w:rFonts w:eastAsia="Calibri"/>
          <w:sz w:val="32"/>
          <w:szCs w:val="32"/>
          <w:lang w:eastAsia="en-US"/>
        </w:rPr>
      </w:pPr>
      <w:proofErr w:type="gramStart"/>
      <w:r w:rsidRPr="00553945">
        <w:rPr>
          <w:rFonts w:eastAsia="Calibri"/>
          <w:sz w:val="32"/>
          <w:szCs w:val="32"/>
          <w:lang w:eastAsia="en-US"/>
        </w:rPr>
        <w:t>Звание «Ветеран труда», согласно ФЗ «О ветеранах» присвоено -33 чел.,</w:t>
      </w:r>
      <w:r w:rsidR="009B0C98">
        <w:rPr>
          <w:rFonts w:eastAsia="Calibri"/>
          <w:sz w:val="32"/>
          <w:szCs w:val="32"/>
          <w:lang w:eastAsia="en-US"/>
        </w:rPr>
        <w:t xml:space="preserve"> </w:t>
      </w:r>
      <w:r w:rsidRPr="00553945">
        <w:rPr>
          <w:rFonts w:eastAsia="Calibri"/>
          <w:sz w:val="32"/>
          <w:szCs w:val="32"/>
          <w:lang w:eastAsia="en-US"/>
        </w:rPr>
        <w:t>(в 2013 году — 34 чел, 2014</w:t>
      </w:r>
      <w:r w:rsidR="009B0C98">
        <w:rPr>
          <w:rFonts w:eastAsia="Calibri"/>
          <w:sz w:val="32"/>
          <w:szCs w:val="32"/>
          <w:lang w:eastAsia="en-US"/>
        </w:rPr>
        <w:t xml:space="preserve"> </w:t>
      </w:r>
      <w:r w:rsidRPr="00553945">
        <w:rPr>
          <w:rFonts w:eastAsia="Calibri"/>
          <w:sz w:val="32"/>
          <w:szCs w:val="32"/>
          <w:lang w:eastAsia="en-US"/>
        </w:rPr>
        <w:t xml:space="preserve">году -28чел.), звание «Ветеран труда Курской области»  присвоено - 46 чел, (в 2013 году -36 чел, в 2014году- 40 чел.).   </w:t>
      </w:r>
      <w:proofErr w:type="gramEnd"/>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На территории Медвенского района проживает 20 участников Великой Отечественной войны и 4 человека, приравненных к ним категории. </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По состоянию на 1 января 2016 года по Указу Президента Российской Федерации №714 от 07.05.2008г. и при поддержке Губернатора Курской области </w:t>
      </w:r>
      <w:proofErr w:type="spellStart"/>
      <w:r w:rsidRPr="00553945">
        <w:rPr>
          <w:rFonts w:eastAsia="Calibri"/>
          <w:sz w:val="32"/>
          <w:szCs w:val="32"/>
          <w:lang w:eastAsia="en-US"/>
        </w:rPr>
        <w:t>А.Н.Михайлова</w:t>
      </w:r>
      <w:proofErr w:type="spellEnd"/>
      <w:r w:rsidRPr="00553945">
        <w:rPr>
          <w:rFonts w:eastAsia="Calibri"/>
          <w:sz w:val="32"/>
          <w:szCs w:val="32"/>
          <w:lang w:eastAsia="en-US"/>
        </w:rPr>
        <w:t xml:space="preserve"> 169 ветеранов и вдовы участников войны, проживающие на территории Медвенского района, получили квартиры в </w:t>
      </w:r>
      <w:proofErr w:type="spellStart"/>
      <w:r w:rsidRPr="00553945">
        <w:rPr>
          <w:rFonts w:eastAsia="Calibri"/>
          <w:sz w:val="32"/>
          <w:szCs w:val="32"/>
          <w:lang w:eastAsia="en-US"/>
        </w:rPr>
        <w:t>г</w:t>
      </w:r>
      <w:proofErr w:type="gramStart"/>
      <w:r w:rsidRPr="00553945">
        <w:rPr>
          <w:rFonts w:eastAsia="Calibri"/>
          <w:sz w:val="32"/>
          <w:szCs w:val="32"/>
          <w:lang w:eastAsia="en-US"/>
        </w:rPr>
        <w:t>.К</w:t>
      </w:r>
      <w:proofErr w:type="gramEnd"/>
      <w:r w:rsidRPr="00553945">
        <w:rPr>
          <w:rFonts w:eastAsia="Calibri"/>
          <w:sz w:val="32"/>
          <w:szCs w:val="32"/>
          <w:lang w:eastAsia="en-US"/>
        </w:rPr>
        <w:t>урске</w:t>
      </w:r>
      <w:proofErr w:type="spellEnd"/>
      <w:r w:rsidRPr="00553945">
        <w:rPr>
          <w:rFonts w:eastAsia="Calibri"/>
          <w:sz w:val="32"/>
          <w:szCs w:val="32"/>
          <w:lang w:eastAsia="en-US"/>
        </w:rPr>
        <w:t xml:space="preserve">. В очереди на улучшение жилищных условий состоит 1 вдова участника ВОВ.    </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Поселениями района ежегодно в рамках реализации мер по поддержке указанной  категории граждан выделяются средства на оказание помощи ветеранам, вдовам ветеранов ВОВ в ремонте жилья. В юбилейный год Победы такая помощь была оказана в размере 40 000 рублей.</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Особое  внимание  в  нашем  государстве  последние  годы  уделяется  проблемам  семьи  и детей. Курская область относится к тем регионам, в которых поддержке  семьи, материнства и детства уделяется постоянное внимание. 1 июня 2015 года в </w:t>
      </w:r>
      <w:proofErr w:type="spellStart"/>
      <w:r w:rsidRPr="00553945">
        <w:rPr>
          <w:rFonts w:eastAsia="Calibri"/>
          <w:sz w:val="32"/>
          <w:szCs w:val="32"/>
          <w:lang w:eastAsia="en-US"/>
        </w:rPr>
        <w:t>г</w:t>
      </w:r>
      <w:proofErr w:type="gramStart"/>
      <w:r w:rsidRPr="00553945">
        <w:rPr>
          <w:rFonts w:eastAsia="Calibri"/>
          <w:sz w:val="32"/>
          <w:szCs w:val="32"/>
          <w:lang w:eastAsia="en-US"/>
        </w:rPr>
        <w:t>.М</w:t>
      </w:r>
      <w:proofErr w:type="gramEnd"/>
      <w:r w:rsidRPr="00553945">
        <w:rPr>
          <w:rFonts w:eastAsia="Calibri"/>
          <w:sz w:val="32"/>
          <w:szCs w:val="32"/>
          <w:lang w:eastAsia="en-US"/>
        </w:rPr>
        <w:t>осква</w:t>
      </w:r>
      <w:proofErr w:type="spellEnd"/>
      <w:r w:rsidRPr="00553945">
        <w:rPr>
          <w:rFonts w:eastAsia="Calibri"/>
          <w:sz w:val="32"/>
          <w:szCs w:val="32"/>
          <w:lang w:eastAsia="en-US"/>
        </w:rPr>
        <w:t xml:space="preserve">,  в Александровском зале Кремля состоялась церемония вручения Президентом РФ </w:t>
      </w:r>
      <w:proofErr w:type="spellStart"/>
      <w:r w:rsidRPr="00553945">
        <w:rPr>
          <w:rFonts w:eastAsia="Calibri"/>
          <w:sz w:val="32"/>
          <w:szCs w:val="32"/>
          <w:lang w:eastAsia="en-US"/>
        </w:rPr>
        <w:t>В.В.Путиным</w:t>
      </w:r>
      <w:proofErr w:type="spellEnd"/>
      <w:r w:rsidRPr="00553945">
        <w:rPr>
          <w:rFonts w:eastAsia="Calibri"/>
          <w:sz w:val="32"/>
          <w:szCs w:val="32"/>
          <w:lang w:eastAsia="en-US"/>
        </w:rPr>
        <w:t xml:space="preserve">  Государственной награды – ордена «Родительская слава» семье Горловых Марине Алексеевне и Николаю Васильевичу, воспитывающих 11 собственных детей.   Не остались неотмеченными семьи, где супружеский союз хранится уже многие десятки лет. В июле 2015 года в преддверии празднования «Дня семьи, любви и верности в РФ» семья Звонаревых Алексея Никитовича и Клавдии Александровны из </w:t>
      </w:r>
      <w:proofErr w:type="spellStart"/>
      <w:r w:rsidRPr="00553945">
        <w:rPr>
          <w:rFonts w:eastAsia="Calibri"/>
          <w:sz w:val="32"/>
          <w:szCs w:val="32"/>
          <w:lang w:eastAsia="en-US"/>
        </w:rPr>
        <w:t>Китаевского</w:t>
      </w:r>
      <w:proofErr w:type="spellEnd"/>
      <w:r w:rsidRPr="00553945">
        <w:rPr>
          <w:rFonts w:eastAsia="Calibri"/>
          <w:sz w:val="32"/>
          <w:szCs w:val="32"/>
          <w:lang w:eastAsia="en-US"/>
        </w:rPr>
        <w:t xml:space="preserve"> сельсовета, а также семья Стародубцевых Владимира Ивановича и Надежды Васильевны из </w:t>
      </w:r>
      <w:proofErr w:type="spellStart"/>
      <w:r w:rsidRPr="00553945">
        <w:rPr>
          <w:rFonts w:eastAsia="Calibri"/>
          <w:sz w:val="32"/>
          <w:szCs w:val="32"/>
          <w:lang w:eastAsia="en-US"/>
        </w:rPr>
        <w:t>с</w:t>
      </w:r>
      <w:proofErr w:type="gramStart"/>
      <w:r w:rsidRPr="00553945">
        <w:rPr>
          <w:rFonts w:eastAsia="Calibri"/>
          <w:sz w:val="32"/>
          <w:szCs w:val="32"/>
          <w:lang w:eastAsia="en-US"/>
        </w:rPr>
        <w:t>.П</w:t>
      </w:r>
      <w:proofErr w:type="gramEnd"/>
      <w:r w:rsidRPr="00553945">
        <w:rPr>
          <w:rFonts w:eastAsia="Calibri"/>
          <w:sz w:val="32"/>
          <w:szCs w:val="32"/>
          <w:lang w:eastAsia="en-US"/>
        </w:rPr>
        <w:t>аники</w:t>
      </w:r>
      <w:proofErr w:type="spellEnd"/>
      <w:r w:rsidRPr="00553945">
        <w:rPr>
          <w:rFonts w:eastAsia="Calibri"/>
          <w:sz w:val="32"/>
          <w:szCs w:val="32"/>
          <w:lang w:eastAsia="en-US"/>
        </w:rPr>
        <w:t xml:space="preserve"> были награждены медалью «За любовь и верность».</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 xml:space="preserve">На сегодняшний момент  существует множество различных видов пособий, которые выплачиваются молодым семьям, многодетным семьям. Наш Медвенский район не исключение. С </w:t>
      </w:r>
      <w:r w:rsidRPr="00553945">
        <w:rPr>
          <w:rFonts w:eastAsia="Calibri"/>
          <w:sz w:val="32"/>
          <w:szCs w:val="32"/>
          <w:lang w:eastAsia="en-US"/>
        </w:rPr>
        <w:lastRenderedPageBreak/>
        <w:t>2006 года производится начисление и выплата единовременного пособия семьям при рождении ребенка из средств районного бюджета.  В 2015году в управление по вопросам социальной защиты населения, семейной политики, делам несовершеннолетних Администрации Медвенского района Курской области за назначением данного вида пособия обратилось   108 получателей. Единовременное пособие выплачено на сумму 291 000 руб.</w:t>
      </w:r>
    </w:p>
    <w:p w:rsidR="006E496E" w:rsidRPr="00553945" w:rsidRDefault="006E496E" w:rsidP="009B0C98">
      <w:pPr>
        <w:ind w:firstLine="709"/>
        <w:jc w:val="both"/>
        <w:rPr>
          <w:rFonts w:eastAsia="Calibri"/>
          <w:sz w:val="32"/>
          <w:szCs w:val="32"/>
          <w:lang w:eastAsia="en-US"/>
        </w:rPr>
      </w:pPr>
      <w:r w:rsidRPr="00553945">
        <w:rPr>
          <w:rFonts w:eastAsia="Calibri"/>
          <w:sz w:val="32"/>
          <w:szCs w:val="32"/>
          <w:lang w:eastAsia="en-US"/>
        </w:rPr>
        <w:t>Большая работа проводится с детьми, которые остались без родительской заботы о них.</w:t>
      </w:r>
      <w:r w:rsidRPr="00553945">
        <w:rPr>
          <w:rFonts w:ascii="Calibri" w:eastAsia="Calibri" w:hAnsi="Calibri"/>
          <w:sz w:val="32"/>
          <w:szCs w:val="32"/>
          <w:lang w:eastAsia="en-US"/>
        </w:rPr>
        <w:t xml:space="preserve"> </w:t>
      </w:r>
      <w:r w:rsidRPr="00553945">
        <w:rPr>
          <w:rFonts w:eastAsia="Calibri"/>
          <w:sz w:val="32"/>
          <w:szCs w:val="32"/>
          <w:lang w:eastAsia="en-US"/>
        </w:rPr>
        <w:t xml:space="preserve">На учете в отделе по опеке и попечительству состоит 61 ребенок, оставшийся без попечения родителей, из них 20 детей проживают в 5 приемных семьях, 41 ребенок - в 32 замещающих семьях. </w:t>
      </w:r>
    </w:p>
    <w:p w:rsidR="006E496E" w:rsidRPr="00553945" w:rsidRDefault="006E496E" w:rsidP="009B0C98">
      <w:pPr>
        <w:tabs>
          <w:tab w:val="left" w:pos="709"/>
        </w:tabs>
        <w:suppressAutoHyphens/>
        <w:ind w:firstLine="709"/>
        <w:jc w:val="both"/>
        <w:rPr>
          <w:rFonts w:eastAsia="Lucida Sans Unicode"/>
          <w:color w:val="00000A"/>
          <w:sz w:val="32"/>
          <w:szCs w:val="32"/>
          <w:lang w:eastAsia="en-US"/>
        </w:rPr>
      </w:pPr>
      <w:r w:rsidRPr="00553945">
        <w:rPr>
          <w:rFonts w:eastAsia="Lucida Sans Unicode"/>
          <w:color w:val="00000A"/>
          <w:sz w:val="32"/>
          <w:szCs w:val="32"/>
          <w:lang w:eastAsia="en-US"/>
        </w:rPr>
        <w:t>В рамках работы Координационного совета проводится плановый комплекс мер, направленных на профилактику и устранение явлений социального сиротства посредством проведения реабилитационной работы с родителями, не уделяющими достаточного внимания воспитанию детей, с родителями, злоупотребляющими спиртными напитками</w:t>
      </w:r>
      <w:r w:rsidR="009B0C98">
        <w:rPr>
          <w:rFonts w:eastAsia="Lucida Sans Unicode"/>
          <w:color w:val="00000A"/>
          <w:sz w:val="32"/>
          <w:szCs w:val="32"/>
          <w:lang w:eastAsia="en-US"/>
        </w:rPr>
        <w:t xml:space="preserve"> </w:t>
      </w:r>
      <w:r w:rsidRPr="00553945">
        <w:rPr>
          <w:rFonts w:eastAsia="Lucida Sans Unicode"/>
          <w:color w:val="00000A"/>
          <w:sz w:val="32"/>
          <w:szCs w:val="32"/>
          <w:lang w:eastAsia="en-US"/>
        </w:rPr>
        <w:t xml:space="preserve">(было пролечено 12 родителей). </w:t>
      </w:r>
    </w:p>
    <w:p w:rsidR="006E496E" w:rsidRPr="00553945" w:rsidRDefault="006E496E" w:rsidP="009B0C98">
      <w:pPr>
        <w:ind w:firstLine="709"/>
        <w:jc w:val="both"/>
        <w:rPr>
          <w:rFonts w:eastAsia="Calibri"/>
          <w:sz w:val="32"/>
          <w:szCs w:val="32"/>
          <w:lang w:eastAsia="en-US"/>
        </w:rPr>
      </w:pPr>
      <w:proofErr w:type="gramStart"/>
      <w:r w:rsidRPr="00553945">
        <w:rPr>
          <w:rFonts w:eastAsia="Calibri"/>
          <w:sz w:val="32"/>
          <w:szCs w:val="32"/>
          <w:lang w:eastAsia="en-US"/>
        </w:rPr>
        <w:t>Семьям, попавшим в трудную жизненную ситуацию оказывается</w:t>
      </w:r>
      <w:proofErr w:type="gramEnd"/>
      <w:r w:rsidRPr="00553945">
        <w:rPr>
          <w:rFonts w:eastAsia="Calibri"/>
          <w:sz w:val="32"/>
          <w:szCs w:val="32"/>
          <w:lang w:eastAsia="en-US"/>
        </w:rPr>
        <w:t xml:space="preserve"> социальная помощь. Так, за 12 месяцев 2015 года оказана  материальная помощь семьям Медвенского района из областного благотворительного марафона «Мир детства» на сумму 859 тыс. рублей  (19 семей) и районного фонда «Планета радости» на сумму 68 тыс. рублей (26 семьям), из резервного фонда Главы Медвенского района – 60 тыс. руб. (2 семьи).</w:t>
      </w:r>
      <w:r w:rsidR="009B0C98">
        <w:rPr>
          <w:rFonts w:eastAsia="Calibri"/>
          <w:sz w:val="32"/>
          <w:szCs w:val="32"/>
          <w:lang w:eastAsia="en-US"/>
        </w:rPr>
        <w:t xml:space="preserve"> </w:t>
      </w:r>
      <w:r w:rsidRPr="00553945">
        <w:rPr>
          <w:rFonts w:eastAsia="Calibri"/>
          <w:sz w:val="32"/>
          <w:szCs w:val="32"/>
          <w:lang w:eastAsia="en-US"/>
        </w:rPr>
        <w:t xml:space="preserve">Сами </w:t>
      </w:r>
      <w:proofErr w:type="spellStart"/>
      <w:r w:rsidRPr="00553945">
        <w:rPr>
          <w:rFonts w:eastAsia="Calibri"/>
          <w:sz w:val="32"/>
          <w:szCs w:val="32"/>
          <w:lang w:eastAsia="en-US"/>
        </w:rPr>
        <w:t>медвенцы</w:t>
      </w:r>
      <w:proofErr w:type="spellEnd"/>
      <w:r w:rsidRPr="00553945">
        <w:rPr>
          <w:rFonts w:eastAsia="Calibri"/>
          <w:sz w:val="32"/>
          <w:szCs w:val="32"/>
          <w:lang w:eastAsia="en-US"/>
        </w:rPr>
        <w:t xml:space="preserve"> перечислили в фонд областного благотворительного марафона 167 тыс. рублей, во время празднования Дня Урожая впервые была проведена благотворительная акция "Цветок надежды", собранные средства были направлены в районный фонд "Планета радости".  Не остаются безучастными к проблемам многодетных и нуждающихся семей органы местного самоуправления. Таким семьям оказывается помощь из  средств  бюджетов муниципальных образований района.  </w:t>
      </w:r>
    </w:p>
    <w:p w:rsidR="006E496E" w:rsidRPr="00553945" w:rsidRDefault="006E496E" w:rsidP="009B0C98">
      <w:pPr>
        <w:ind w:firstLine="709"/>
        <w:contextualSpacing/>
        <w:jc w:val="both"/>
        <w:rPr>
          <w:rFonts w:eastAsia="Calibri"/>
          <w:sz w:val="32"/>
          <w:szCs w:val="32"/>
          <w:lang w:eastAsia="en-US"/>
        </w:rPr>
      </w:pPr>
      <w:r w:rsidRPr="00553945">
        <w:rPr>
          <w:rFonts w:eastAsia="Calibri"/>
          <w:sz w:val="32"/>
          <w:szCs w:val="32"/>
          <w:lang w:eastAsia="en-US"/>
        </w:rPr>
        <w:t xml:space="preserve">В 2015 году 2 родителя лишены родительских прав и 3 ребенка остались без попечения родителей (в 2014 году 8 родителей из 6 семей лишены родительских прав в отношении 10 детей), все дети устроены в семьи граждан, в </w:t>
      </w:r>
      <w:proofErr w:type="spellStart"/>
      <w:r w:rsidRPr="00553945">
        <w:rPr>
          <w:rFonts w:eastAsia="Calibri"/>
          <w:sz w:val="32"/>
          <w:szCs w:val="32"/>
          <w:lang w:eastAsia="en-US"/>
        </w:rPr>
        <w:t>интернатные</w:t>
      </w:r>
      <w:proofErr w:type="spellEnd"/>
      <w:r w:rsidRPr="00553945">
        <w:rPr>
          <w:rFonts w:eastAsia="Calibri"/>
          <w:sz w:val="32"/>
          <w:szCs w:val="32"/>
          <w:lang w:eastAsia="en-US"/>
        </w:rPr>
        <w:t xml:space="preserve"> учреждения не направлялись.</w:t>
      </w:r>
    </w:p>
    <w:p w:rsidR="006E496E" w:rsidRPr="00553945" w:rsidRDefault="006E496E" w:rsidP="009B0C98">
      <w:pPr>
        <w:ind w:firstLine="709"/>
        <w:contextualSpacing/>
        <w:jc w:val="both"/>
        <w:rPr>
          <w:rFonts w:eastAsia="Calibri"/>
          <w:sz w:val="32"/>
          <w:szCs w:val="32"/>
          <w:lang w:eastAsia="en-US"/>
        </w:rPr>
      </w:pPr>
      <w:r w:rsidRPr="00553945">
        <w:rPr>
          <w:rFonts w:eastAsia="Calibri"/>
          <w:sz w:val="32"/>
          <w:szCs w:val="32"/>
          <w:lang w:eastAsia="en-US"/>
        </w:rPr>
        <w:lastRenderedPageBreak/>
        <w:t xml:space="preserve">В 2015 году в районе 1 ребенок был возвращен в кровную семью в связи с восстановление матери в родительских правах. </w:t>
      </w:r>
    </w:p>
    <w:p w:rsidR="006E496E" w:rsidRPr="00553945" w:rsidRDefault="006E496E" w:rsidP="009B0C98">
      <w:pPr>
        <w:tabs>
          <w:tab w:val="left" w:pos="709"/>
          <w:tab w:val="left" w:pos="4140"/>
        </w:tabs>
        <w:suppressAutoHyphens/>
        <w:ind w:firstLine="709"/>
        <w:jc w:val="both"/>
        <w:rPr>
          <w:rFonts w:eastAsia="Lucida Sans Unicode"/>
          <w:color w:val="00000A"/>
          <w:sz w:val="32"/>
          <w:szCs w:val="32"/>
          <w:lang w:eastAsia="en-US"/>
        </w:rPr>
      </w:pPr>
      <w:r w:rsidRPr="00553945">
        <w:rPr>
          <w:rFonts w:eastAsia="Lucida Sans Unicode"/>
          <w:color w:val="00000A"/>
          <w:sz w:val="32"/>
          <w:szCs w:val="32"/>
          <w:lang w:eastAsia="en-US"/>
        </w:rPr>
        <w:t xml:space="preserve">С каждым годом растет число жителей района, желающих принять детей на воспитание в свои семьи. В  2015 году – </w:t>
      </w:r>
      <w:proofErr w:type="spellStart"/>
      <w:r w:rsidRPr="00553945">
        <w:rPr>
          <w:rFonts w:eastAsia="Lucida Sans Unicode"/>
          <w:color w:val="00000A"/>
          <w:sz w:val="32"/>
          <w:szCs w:val="32"/>
          <w:lang w:eastAsia="en-US"/>
        </w:rPr>
        <w:t>медвенцы</w:t>
      </w:r>
      <w:proofErr w:type="spellEnd"/>
      <w:r w:rsidRPr="00553945">
        <w:rPr>
          <w:rFonts w:eastAsia="Lucida Sans Unicode"/>
          <w:color w:val="00000A"/>
          <w:sz w:val="32"/>
          <w:szCs w:val="32"/>
          <w:lang w:eastAsia="en-US"/>
        </w:rPr>
        <w:t xml:space="preserve"> усыновили 3 детей, оставшихся без попечения родителей. </w:t>
      </w:r>
    </w:p>
    <w:p w:rsidR="006E496E" w:rsidRPr="00553945" w:rsidRDefault="006E496E" w:rsidP="009B0C98">
      <w:pPr>
        <w:tabs>
          <w:tab w:val="left" w:pos="709"/>
          <w:tab w:val="left" w:pos="4140"/>
        </w:tabs>
        <w:suppressAutoHyphens/>
        <w:ind w:firstLine="709"/>
        <w:jc w:val="both"/>
        <w:rPr>
          <w:rFonts w:eastAsia="Lucida Sans Unicode"/>
          <w:color w:val="00000A"/>
          <w:sz w:val="32"/>
          <w:szCs w:val="32"/>
          <w:lang w:eastAsia="en-US"/>
        </w:rPr>
      </w:pPr>
      <w:r w:rsidRPr="00553945">
        <w:rPr>
          <w:rFonts w:eastAsia="Lucida Sans Unicode"/>
          <w:color w:val="00000A"/>
          <w:sz w:val="32"/>
          <w:szCs w:val="32"/>
          <w:lang w:eastAsia="en-US"/>
        </w:rPr>
        <w:t>В районе ведется работа по обеспечению жилищных и имущественных прав детей-сирот и детей, оставшихся без попечения родителей. 60 граждан из числа детей-сирот и детей, оставшихся без попечения родителей, были обеспечены отдельными благоустроенными квартирами на территории Медвенского района (в 2015 г. – 16, в 2013 г. – 20, в 2012 г. – 24).</w:t>
      </w:r>
    </w:p>
    <w:p w:rsidR="006E496E" w:rsidRPr="00553945" w:rsidRDefault="006E496E" w:rsidP="009B0C98">
      <w:pPr>
        <w:tabs>
          <w:tab w:val="left" w:pos="709"/>
          <w:tab w:val="left" w:pos="4140"/>
        </w:tabs>
        <w:suppressAutoHyphens/>
        <w:ind w:firstLine="709"/>
        <w:jc w:val="both"/>
        <w:rPr>
          <w:rFonts w:eastAsia="Lucida Sans Unicode"/>
          <w:color w:val="00000A"/>
          <w:sz w:val="32"/>
          <w:szCs w:val="32"/>
          <w:lang w:eastAsia="en-US"/>
        </w:rPr>
      </w:pPr>
      <w:r w:rsidRPr="00553945">
        <w:rPr>
          <w:rFonts w:eastAsia="Lucida Sans Unicode"/>
          <w:color w:val="00000A"/>
          <w:sz w:val="32"/>
          <w:szCs w:val="32"/>
          <w:lang w:eastAsia="en-US"/>
        </w:rPr>
        <w:t xml:space="preserve">Достигнутые позитивные изменения в социальном развитии района являются результатом системной межведомственной работы по реализации единой государственной семейной и демографической политики. </w:t>
      </w:r>
      <w:r w:rsidRPr="00553945">
        <w:rPr>
          <w:rFonts w:eastAsia="Lucida Sans Unicode"/>
          <w:color w:val="000000"/>
          <w:sz w:val="32"/>
          <w:szCs w:val="32"/>
          <w:lang w:eastAsia="en-US"/>
        </w:rPr>
        <w:t>Комплекс вышеперечисленных мер обеспечивает повышение качества жизни семей с детьми, своевременное выявление нуждающихся семей и оказание им необходимой поддержи и помощи.</w:t>
      </w:r>
    </w:p>
    <w:p w:rsidR="006E496E" w:rsidRPr="00D75D13" w:rsidRDefault="006E496E" w:rsidP="006E496E">
      <w:pPr>
        <w:tabs>
          <w:tab w:val="left" w:pos="999"/>
        </w:tabs>
        <w:spacing w:after="200" w:line="276" w:lineRule="auto"/>
        <w:ind w:left="16" w:firstLine="709"/>
        <w:jc w:val="both"/>
        <w:rPr>
          <w:rFonts w:eastAsia="Calibri"/>
          <w:sz w:val="12"/>
          <w:szCs w:val="32"/>
          <w:lang w:eastAsia="en-US"/>
        </w:rPr>
      </w:pPr>
    </w:p>
    <w:p w:rsidR="0051379D" w:rsidRPr="00553945" w:rsidRDefault="0051379D" w:rsidP="009B0C98">
      <w:pPr>
        <w:pStyle w:val="western"/>
        <w:spacing w:before="0" w:beforeAutospacing="0" w:after="0"/>
        <w:jc w:val="center"/>
        <w:rPr>
          <w:b/>
          <w:bCs/>
          <w:sz w:val="32"/>
          <w:szCs w:val="32"/>
        </w:rPr>
      </w:pPr>
      <w:r w:rsidRPr="00553945">
        <w:rPr>
          <w:b/>
          <w:bCs/>
          <w:sz w:val="32"/>
          <w:szCs w:val="32"/>
        </w:rPr>
        <w:t>О малом и среднем бизнесе</w:t>
      </w:r>
    </w:p>
    <w:p w:rsidR="0083390D" w:rsidRPr="00553945" w:rsidRDefault="0083390D" w:rsidP="007F4915">
      <w:pPr>
        <w:pStyle w:val="western"/>
        <w:spacing w:before="0" w:beforeAutospacing="0" w:after="0"/>
        <w:rPr>
          <w:b/>
          <w:bCs/>
          <w:sz w:val="32"/>
          <w:szCs w:val="32"/>
        </w:rPr>
      </w:pPr>
    </w:p>
    <w:p w:rsidR="0083390D" w:rsidRPr="00553945" w:rsidRDefault="0083390D" w:rsidP="0083390D">
      <w:pPr>
        <w:ind w:firstLine="709"/>
        <w:jc w:val="both"/>
        <w:rPr>
          <w:sz w:val="32"/>
          <w:szCs w:val="32"/>
        </w:rPr>
      </w:pPr>
      <w:r w:rsidRPr="00553945">
        <w:rPr>
          <w:sz w:val="32"/>
          <w:szCs w:val="32"/>
        </w:rPr>
        <w:t>В Медвенском районе по состоянию на 01.01.2016 года зарегистрировано 389 индивидуальных предпринимателей, в них создано 392 рабочих места. По видам экономической деятельности: сельское хозяйство – 69 индивидуальных предпринимателей – 151 рабочее место; оптовая и розничная торговля - 157 индивидуальных предпринимателей - 169 рабочих мест; производственная деятельность - 25 индивидуальных предпринимателей - 21 рабочее место; оказание услуг – 48 индивидуальных предпринимателей - 8 рабочих мест; прочие виды деятельности – 90  индивидуальных предпринимателей - 43 рабочих места соответственно.</w:t>
      </w:r>
    </w:p>
    <w:p w:rsidR="0083390D" w:rsidRPr="00553945" w:rsidRDefault="0083390D" w:rsidP="0083390D">
      <w:pPr>
        <w:ind w:firstLine="709"/>
        <w:jc w:val="both"/>
        <w:rPr>
          <w:sz w:val="32"/>
          <w:szCs w:val="32"/>
        </w:rPr>
      </w:pPr>
      <w:r w:rsidRPr="00553945">
        <w:rPr>
          <w:sz w:val="32"/>
          <w:szCs w:val="32"/>
        </w:rPr>
        <w:t xml:space="preserve">Оборот товаров (работ, услуг) субъектов малого и среднего предпринимательства  по результатам выборочного обследования в 2014 году составил 418 млн. рублей, что на 18% выше уровня 2014 года. По видам экономической деятельности наибольший оборот товаров (работ, услуг) сложился в торговле, а также в оказании различного вида услуг. </w:t>
      </w:r>
    </w:p>
    <w:p w:rsidR="0083390D" w:rsidRPr="00553945" w:rsidRDefault="0083390D" w:rsidP="0083390D">
      <w:pPr>
        <w:ind w:firstLine="709"/>
        <w:jc w:val="both"/>
        <w:rPr>
          <w:sz w:val="32"/>
          <w:szCs w:val="32"/>
        </w:rPr>
      </w:pPr>
      <w:r w:rsidRPr="00553945">
        <w:rPr>
          <w:sz w:val="32"/>
          <w:szCs w:val="32"/>
        </w:rPr>
        <w:lastRenderedPageBreak/>
        <w:t>В 2015 году 2 предпринимателя Медвенского района получили по 300 тысяч рублей субсидий в виде финансовой помощи на развитие деятельности из областного бюджета.</w:t>
      </w:r>
    </w:p>
    <w:p w:rsidR="0083390D" w:rsidRPr="00553945" w:rsidRDefault="0083390D" w:rsidP="00C22547">
      <w:pPr>
        <w:ind w:firstLine="709"/>
        <w:jc w:val="both"/>
        <w:rPr>
          <w:sz w:val="32"/>
          <w:szCs w:val="32"/>
        </w:rPr>
      </w:pPr>
      <w:r w:rsidRPr="00553945">
        <w:rPr>
          <w:sz w:val="32"/>
          <w:szCs w:val="32"/>
        </w:rPr>
        <w:t>В 2016 году на территории Медвенского  района ожидается сохранение количества зарегистрированных предпринимателей, с квартальным колебанием, за счет открытия и закрытия, в связи с сезонностью некоторых направлений деятельности.</w:t>
      </w:r>
    </w:p>
    <w:p w:rsidR="0083390D" w:rsidRPr="00553945" w:rsidRDefault="0083390D" w:rsidP="0083390D">
      <w:pPr>
        <w:ind w:firstLine="737"/>
        <w:jc w:val="both"/>
        <w:rPr>
          <w:sz w:val="32"/>
          <w:szCs w:val="32"/>
        </w:rPr>
      </w:pPr>
    </w:p>
    <w:p w:rsidR="0083390D" w:rsidRPr="00553945" w:rsidRDefault="0083390D" w:rsidP="0083390D">
      <w:pPr>
        <w:ind w:firstLine="737"/>
        <w:jc w:val="center"/>
        <w:rPr>
          <w:b/>
          <w:sz w:val="32"/>
          <w:szCs w:val="32"/>
        </w:rPr>
      </w:pPr>
      <w:r w:rsidRPr="00553945">
        <w:rPr>
          <w:b/>
          <w:sz w:val="32"/>
          <w:szCs w:val="32"/>
        </w:rPr>
        <w:t>Инвестиционная деятельность</w:t>
      </w:r>
    </w:p>
    <w:p w:rsidR="0083390D" w:rsidRPr="00553945" w:rsidRDefault="0083390D" w:rsidP="0083390D">
      <w:pPr>
        <w:ind w:firstLine="737"/>
        <w:jc w:val="both"/>
        <w:rPr>
          <w:sz w:val="32"/>
          <w:szCs w:val="32"/>
        </w:rPr>
      </w:pPr>
    </w:p>
    <w:p w:rsidR="0083390D" w:rsidRPr="00553945" w:rsidRDefault="0083390D" w:rsidP="009B0C98">
      <w:pPr>
        <w:ind w:firstLine="709"/>
        <w:jc w:val="both"/>
        <w:rPr>
          <w:sz w:val="32"/>
          <w:szCs w:val="32"/>
        </w:rPr>
      </w:pPr>
      <w:r w:rsidRPr="00553945">
        <w:rPr>
          <w:sz w:val="32"/>
          <w:szCs w:val="32"/>
        </w:rPr>
        <w:t xml:space="preserve">В 2015 году  инвестиции в основной капитал предприятий всех форм собственности составил 1миллиард 173 миллиона  рублей, с более чем с двукратным увеличением по сравнению с 2014 годом. </w:t>
      </w:r>
    </w:p>
    <w:p w:rsidR="0083390D" w:rsidRPr="00553945" w:rsidRDefault="0083390D" w:rsidP="009B0C98">
      <w:pPr>
        <w:ind w:firstLine="709"/>
        <w:jc w:val="both"/>
        <w:rPr>
          <w:sz w:val="32"/>
          <w:szCs w:val="32"/>
        </w:rPr>
      </w:pPr>
      <w:r w:rsidRPr="00553945">
        <w:rPr>
          <w:sz w:val="32"/>
          <w:szCs w:val="32"/>
        </w:rPr>
        <w:t xml:space="preserve">По предприятиям сельского хозяйства, включая малые формы хозяйствования, инвестиции в основной капитал составили 1миллиард 141 миллион  рублей, увеличение в 4 с половиной раза, по сравнению с 2014 годом. Из них 596 миллионов рублей составили вложения в строительство, реконструкцию и модернизацию отрасли растениеводства (элеваторы, зерносушилки), 323 миллиона рублей было направлено на приобретение современной сельскохозяйственной техники. </w:t>
      </w:r>
    </w:p>
    <w:p w:rsidR="0083390D" w:rsidRPr="00553945" w:rsidRDefault="0083390D" w:rsidP="009B0C98">
      <w:pPr>
        <w:ind w:firstLine="709"/>
        <w:jc w:val="both"/>
        <w:rPr>
          <w:sz w:val="32"/>
          <w:szCs w:val="32"/>
        </w:rPr>
      </w:pPr>
      <w:r w:rsidRPr="00553945">
        <w:rPr>
          <w:sz w:val="32"/>
          <w:szCs w:val="32"/>
        </w:rPr>
        <w:t xml:space="preserve">Основную долю инвестиции приходится на  ООО «Русский Ячмень», где введена в эксплуатацию первая очередь элеваторного комплекса на 140 тысяч тонн хранения зерна. При общей стоимости данного проекта в 750 миллионов рублей, в 2015 году освоено 554 миллиона. Полностью строительство будет завершено в первом полугодии 2016 года. </w:t>
      </w:r>
    </w:p>
    <w:p w:rsidR="0083390D" w:rsidRPr="00553945" w:rsidRDefault="0083390D" w:rsidP="009B0C98">
      <w:pPr>
        <w:ind w:firstLine="709"/>
        <w:jc w:val="both"/>
        <w:rPr>
          <w:sz w:val="32"/>
          <w:szCs w:val="32"/>
        </w:rPr>
      </w:pPr>
      <w:r w:rsidRPr="00553945">
        <w:rPr>
          <w:sz w:val="32"/>
          <w:szCs w:val="32"/>
        </w:rPr>
        <w:t>По предприятиям перерабатывающей промышленности основное ООО «ПК «</w:t>
      </w:r>
      <w:proofErr w:type="spellStart"/>
      <w:r w:rsidRPr="00553945">
        <w:rPr>
          <w:sz w:val="32"/>
          <w:szCs w:val="32"/>
        </w:rPr>
        <w:t>Агропродукт</w:t>
      </w:r>
      <w:proofErr w:type="spellEnd"/>
      <w:r w:rsidRPr="00553945">
        <w:rPr>
          <w:sz w:val="32"/>
          <w:szCs w:val="32"/>
        </w:rPr>
        <w:t>» инвестиции по приобретению техники и оборудования составили 1,3 миллиона рублей.</w:t>
      </w:r>
    </w:p>
    <w:p w:rsidR="0083390D" w:rsidRPr="00553945" w:rsidRDefault="0083390D" w:rsidP="009B0C98">
      <w:pPr>
        <w:ind w:firstLine="709"/>
        <w:jc w:val="both"/>
        <w:rPr>
          <w:sz w:val="32"/>
          <w:szCs w:val="32"/>
        </w:rPr>
      </w:pPr>
      <w:r w:rsidRPr="00553945">
        <w:rPr>
          <w:sz w:val="32"/>
          <w:szCs w:val="32"/>
        </w:rPr>
        <w:t>В сфере торговли и обслуживании населения инвестиции составили 30,7 млн. рублей. Это строительство магазина самообслуживания «Мечта». Произведена реконструкция магазина «Оксана» индивидуального предпринимателя Орловой О.А., в результате реконструкции открыты новые аптека «Целитель» и магазин бытовой химии «</w:t>
      </w:r>
      <w:proofErr w:type="spellStart"/>
      <w:r w:rsidRPr="00553945">
        <w:rPr>
          <w:sz w:val="32"/>
          <w:szCs w:val="32"/>
        </w:rPr>
        <w:t>Мойдодыр</w:t>
      </w:r>
      <w:proofErr w:type="spellEnd"/>
      <w:r w:rsidRPr="00553945">
        <w:rPr>
          <w:sz w:val="32"/>
          <w:szCs w:val="32"/>
        </w:rPr>
        <w:t>».</w:t>
      </w:r>
    </w:p>
    <w:p w:rsidR="0083390D" w:rsidRPr="00553945" w:rsidRDefault="0083390D" w:rsidP="009B0C98">
      <w:pPr>
        <w:ind w:firstLine="709"/>
        <w:jc w:val="both"/>
        <w:rPr>
          <w:sz w:val="32"/>
          <w:szCs w:val="32"/>
        </w:rPr>
      </w:pPr>
      <w:r w:rsidRPr="00553945">
        <w:rPr>
          <w:sz w:val="32"/>
          <w:szCs w:val="32"/>
        </w:rPr>
        <w:t xml:space="preserve">В 2016 году ожидается  снижение объема инвестиций в основной капитал, в связи с завершением строительства </w:t>
      </w:r>
      <w:r w:rsidRPr="00553945">
        <w:rPr>
          <w:sz w:val="32"/>
          <w:szCs w:val="32"/>
        </w:rPr>
        <w:lastRenderedPageBreak/>
        <w:t>элеваторного комплекса. В тоже время в 2016 году ожидается строительство ГРС Медвенка-2, что позволит увеличить пропускную способность природного газа в сетях Медвенского района. Это в свою очередь откроет перспективы для новых инвестиционных проектов на территории района.</w:t>
      </w:r>
    </w:p>
    <w:p w:rsidR="0051379D" w:rsidRPr="00553945" w:rsidRDefault="0051379D" w:rsidP="00C22547">
      <w:pPr>
        <w:pStyle w:val="western"/>
        <w:spacing w:before="0" w:beforeAutospacing="0" w:after="0"/>
        <w:rPr>
          <w:sz w:val="32"/>
          <w:szCs w:val="32"/>
        </w:rPr>
      </w:pPr>
    </w:p>
    <w:p w:rsidR="00A2356E" w:rsidRPr="00553945" w:rsidRDefault="00A2356E" w:rsidP="00100046">
      <w:pPr>
        <w:jc w:val="center"/>
        <w:rPr>
          <w:b/>
          <w:sz w:val="32"/>
          <w:szCs w:val="32"/>
        </w:rPr>
      </w:pPr>
      <w:r w:rsidRPr="00553945">
        <w:rPr>
          <w:b/>
          <w:sz w:val="32"/>
          <w:szCs w:val="32"/>
        </w:rPr>
        <w:t>О  характере  и  результатах рассмотрения обращений  граждан, поступивших в  Администрацию   Медвенского  района</w:t>
      </w:r>
    </w:p>
    <w:p w:rsidR="00A2356E" w:rsidRPr="00553945" w:rsidRDefault="00A2356E" w:rsidP="00100046">
      <w:pPr>
        <w:jc w:val="center"/>
        <w:rPr>
          <w:b/>
          <w:sz w:val="32"/>
          <w:szCs w:val="32"/>
        </w:rPr>
      </w:pPr>
    </w:p>
    <w:p w:rsidR="007F4915" w:rsidRPr="00553945" w:rsidRDefault="007F4915" w:rsidP="009B0C98">
      <w:pPr>
        <w:ind w:firstLine="709"/>
        <w:jc w:val="both"/>
        <w:rPr>
          <w:sz w:val="32"/>
          <w:szCs w:val="32"/>
        </w:rPr>
      </w:pPr>
      <w:r w:rsidRPr="00553945">
        <w:rPr>
          <w:sz w:val="32"/>
          <w:szCs w:val="32"/>
        </w:rPr>
        <w:t>Всего за 2015 год в Администрацию Медвенского района поступило 165 обращений, что на 25% меньше, чем за 2014 год.</w:t>
      </w:r>
    </w:p>
    <w:p w:rsidR="007F4915" w:rsidRPr="00553945" w:rsidRDefault="007F4915" w:rsidP="009B0C98">
      <w:pPr>
        <w:ind w:firstLine="709"/>
        <w:jc w:val="both"/>
        <w:rPr>
          <w:sz w:val="32"/>
          <w:szCs w:val="32"/>
        </w:rPr>
      </w:pPr>
      <w:r w:rsidRPr="00553945">
        <w:rPr>
          <w:sz w:val="32"/>
          <w:szCs w:val="32"/>
        </w:rPr>
        <w:t>Большее количество обращений касается жилищно-коммунальной сферы – 46 (водоснабжение, жилищные вопросы) и экономики – 45 (газификация домовладений, строительство дорог с твердым покрытием), социальной – 28 (оказание адресной помощи, работа социальной сферы).</w:t>
      </w:r>
    </w:p>
    <w:p w:rsidR="007F4915" w:rsidRPr="00553945" w:rsidRDefault="007F4915" w:rsidP="009B0C98">
      <w:pPr>
        <w:ind w:firstLine="709"/>
        <w:jc w:val="both"/>
        <w:rPr>
          <w:sz w:val="32"/>
          <w:szCs w:val="32"/>
        </w:rPr>
      </w:pPr>
      <w:r w:rsidRPr="00553945">
        <w:rPr>
          <w:sz w:val="32"/>
          <w:szCs w:val="32"/>
        </w:rPr>
        <w:t xml:space="preserve">Что касается результатов рассмотрения обращений, поступивших в Администрацию Медвенского района, то количество вопросов, которые  </w:t>
      </w:r>
      <w:proofErr w:type="gramStart"/>
      <w:r w:rsidRPr="00553945">
        <w:rPr>
          <w:sz w:val="32"/>
          <w:szCs w:val="32"/>
        </w:rPr>
        <w:t>решены положительно составляет</w:t>
      </w:r>
      <w:proofErr w:type="gramEnd"/>
      <w:r w:rsidRPr="00553945">
        <w:rPr>
          <w:sz w:val="32"/>
          <w:szCs w:val="32"/>
        </w:rPr>
        <w:t xml:space="preserve">  17 (10%) от общего числа, 140 (85%)   обратившимся даны необходимые разъяснения по затрагиваемым вопросам, 6 (4%) обратившимся отказано в решении вопросов и 2 (1%) обращений находятся на рассмотрении.</w:t>
      </w:r>
    </w:p>
    <w:p w:rsidR="007F4915" w:rsidRPr="00553945" w:rsidRDefault="007F4915" w:rsidP="009B0C98">
      <w:pPr>
        <w:ind w:firstLine="709"/>
        <w:jc w:val="both"/>
        <w:rPr>
          <w:sz w:val="32"/>
          <w:szCs w:val="32"/>
        </w:rPr>
      </w:pPr>
      <w:r w:rsidRPr="00553945">
        <w:rPr>
          <w:sz w:val="32"/>
          <w:szCs w:val="32"/>
        </w:rPr>
        <w:t xml:space="preserve">Спорные вопросы и конфликтные ситуации рассматриваются коллегиально, с выездом на место. </w:t>
      </w:r>
    </w:p>
    <w:p w:rsidR="007F4915" w:rsidRPr="00553945" w:rsidRDefault="007F4915" w:rsidP="009B0C98">
      <w:pPr>
        <w:ind w:firstLine="709"/>
        <w:jc w:val="both"/>
        <w:rPr>
          <w:sz w:val="32"/>
          <w:szCs w:val="32"/>
        </w:rPr>
      </w:pPr>
      <w:r w:rsidRPr="00553945">
        <w:rPr>
          <w:sz w:val="32"/>
          <w:szCs w:val="32"/>
        </w:rPr>
        <w:t>31 обращение рассмотрено совместно с администрациями муниципальных образований.</w:t>
      </w:r>
    </w:p>
    <w:p w:rsidR="007F4915" w:rsidRPr="00553945" w:rsidRDefault="007F4915" w:rsidP="009B0C98">
      <w:pPr>
        <w:ind w:firstLine="709"/>
        <w:jc w:val="both"/>
        <w:rPr>
          <w:sz w:val="32"/>
          <w:szCs w:val="32"/>
        </w:rPr>
      </w:pPr>
      <w:r w:rsidRPr="00553945">
        <w:rPr>
          <w:sz w:val="32"/>
          <w:szCs w:val="32"/>
        </w:rPr>
        <w:t xml:space="preserve"> 67 обращений поступило через Администрацию Президента РФ, Администрацию Курской области и ее структурные подразделения, Государственную и областную Думу, по сравнению с 2014 годом на 13 обращений больше.</w:t>
      </w:r>
    </w:p>
    <w:p w:rsidR="007F4915" w:rsidRPr="00553945" w:rsidRDefault="007F4915" w:rsidP="009B0C98">
      <w:pPr>
        <w:ind w:firstLine="709"/>
        <w:jc w:val="both"/>
        <w:rPr>
          <w:color w:val="000000"/>
          <w:sz w:val="32"/>
          <w:szCs w:val="32"/>
        </w:rPr>
      </w:pPr>
      <w:r w:rsidRPr="00553945">
        <w:rPr>
          <w:color w:val="000000"/>
          <w:sz w:val="32"/>
          <w:szCs w:val="32"/>
        </w:rPr>
        <w:t>Ежемесячно и ежеквартально осуществляется информационно-статистический анализ рассмотренных обращений граждан, который размещается на официальном сайте Администрации района.</w:t>
      </w:r>
    </w:p>
    <w:p w:rsidR="007F4915" w:rsidRPr="00553945" w:rsidRDefault="007F4915" w:rsidP="009B0C98">
      <w:pPr>
        <w:ind w:firstLine="709"/>
        <w:jc w:val="both"/>
        <w:rPr>
          <w:color w:val="000000"/>
          <w:sz w:val="32"/>
          <w:szCs w:val="32"/>
        </w:rPr>
      </w:pPr>
      <w:proofErr w:type="gramStart"/>
      <w:r w:rsidRPr="00553945">
        <w:rPr>
          <w:color w:val="000000"/>
          <w:sz w:val="32"/>
          <w:szCs w:val="32"/>
        </w:rPr>
        <w:t xml:space="preserve">В целях предупреждения обращений граждан по наиболее важным вопросам (строительство дорог с твердым покрытием, водоснабжение населения) на территории района приняты </w:t>
      </w:r>
      <w:r w:rsidRPr="00553945">
        <w:rPr>
          <w:color w:val="000000"/>
          <w:sz w:val="32"/>
          <w:szCs w:val="32"/>
        </w:rPr>
        <w:lastRenderedPageBreak/>
        <w:t>муниципальные программы «Охрана окружающей среды» с подпрограммой «Экология и чистая вода», в которой запланированы денежные средства на проведение ремонта водопроводных сетей и водонапорных башен (</w:t>
      </w:r>
      <w:proofErr w:type="spellStart"/>
      <w:r w:rsidRPr="00553945">
        <w:rPr>
          <w:color w:val="000000"/>
          <w:sz w:val="32"/>
          <w:szCs w:val="32"/>
        </w:rPr>
        <w:t>Гостомлянский</w:t>
      </w:r>
      <w:proofErr w:type="spellEnd"/>
      <w:r w:rsidRPr="00553945">
        <w:rPr>
          <w:color w:val="000000"/>
          <w:sz w:val="32"/>
          <w:szCs w:val="32"/>
        </w:rPr>
        <w:t xml:space="preserve">, </w:t>
      </w:r>
      <w:proofErr w:type="spellStart"/>
      <w:r w:rsidRPr="00553945">
        <w:rPr>
          <w:color w:val="000000"/>
          <w:sz w:val="32"/>
          <w:szCs w:val="32"/>
        </w:rPr>
        <w:t>Китаевский</w:t>
      </w:r>
      <w:proofErr w:type="spellEnd"/>
      <w:r w:rsidRPr="00553945">
        <w:rPr>
          <w:color w:val="000000"/>
          <w:sz w:val="32"/>
          <w:szCs w:val="32"/>
        </w:rPr>
        <w:t xml:space="preserve">, </w:t>
      </w:r>
      <w:proofErr w:type="spellStart"/>
      <w:r w:rsidRPr="00553945">
        <w:rPr>
          <w:color w:val="000000"/>
          <w:sz w:val="32"/>
          <w:szCs w:val="32"/>
        </w:rPr>
        <w:t>Панинский</w:t>
      </w:r>
      <w:proofErr w:type="spellEnd"/>
      <w:r w:rsidRPr="00553945">
        <w:rPr>
          <w:color w:val="000000"/>
          <w:sz w:val="32"/>
          <w:szCs w:val="32"/>
        </w:rPr>
        <w:t xml:space="preserve"> сельсоветы), также район принимает участие в областных программах на условиях </w:t>
      </w:r>
      <w:proofErr w:type="spellStart"/>
      <w:r w:rsidRPr="00553945">
        <w:rPr>
          <w:color w:val="000000"/>
          <w:sz w:val="32"/>
          <w:szCs w:val="32"/>
        </w:rPr>
        <w:t>софинансирования</w:t>
      </w:r>
      <w:proofErr w:type="spellEnd"/>
      <w:r w:rsidRPr="00553945">
        <w:rPr>
          <w:color w:val="000000"/>
          <w:sz w:val="32"/>
          <w:szCs w:val="32"/>
        </w:rPr>
        <w:t>:</w:t>
      </w:r>
      <w:proofErr w:type="gramEnd"/>
      <w:r w:rsidRPr="00553945">
        <w:rPr>
          <w:color w:val="000000"/>
          <w:sz w:val="32"/>
          <w:szCs w:val="32"/>
        </w:rPr>
        <w:t xml:space="preserve"> «Экология и чистая вода», «Устойчивое развитие сельских территорий» (Нижнереутчанский сельсовет-ремонт водопроводных сетей и скважин). Проведение ремонтных работ дорог с твердым покрытием осуществляется за счет дорожных фондов, а также районной муниципальной программы «Развитие транспортной системы на территории района». В ЗАО «ДЭП» имеется план ремонта дорог на территории района на  2015 год. </w:t>
      </w:r>
    </w:p>
    <w:p w:rsidR="00A2356E" w:rsidRPr="00553945" w:rsidRDefault="00A2356E" w:rsidP="00043A70">
      <w:pPr>
        <w:jc w:val="both"/>
        <w:rPr>
          <w:sz w:val="32"/>
          <w:szCs w:val="32"/>
        </w:rPr>
      </w:pPr>
    </w:p>
    <w:p w:rsidR="00A2356E" w:rsidRPr="00553945" w:rsidRDefault="00A2356E" w:rsidP="00A2356E">
      <w:pPr>
        <w:ind w:firstLine="851"/>
        <w:jc w:val="center"/>
        <w:rPr>
          <w:b/>
          <w:sz w:val="32"/>
          <w:szCs w:val="32"/>
        </w:rPr>
      </w:pPr>
      <w:r w:rsidRPr="00553945">
        <w:rPr>
          <w:b/>
          <w:sz w:val="32"/>
          <w:szCs w:val="32"/>
        </w:rPr>
        <w:t>Деятельность райо</w:t>
      </w:r>
      <w:r w:rsidR="00043A70" w:rsidRPr="00553945">
        <w:rPr>
          <w:b/>
          <w:sz w:val="32"/>
          <w:szCs w:val="32"/>
        </w:rPr>
        <w:t>нной комиссии по наградам в 2015</w:t>
      </w:r>
      <w:r w:rsidRPr="00553945">
        <w:rPr>
          <w:b/>
          <w:sz w:val="32"/>
          <w:szCs w:val="32"/>
        </w:rPr>
        <w:t xml:space="preserve"> году</w:t>
      </w:r>
    </w:p>
    <w:p w:rsidR="00A2356E" w:rsidRPr="00553945" w:rsidRDefault="00A2356E" w:rsidP="00A2356E">
      <w:pPr>
        <w:ind w:firstLine="851"/>
        <w:jc w:val="center"/>
        <w:rPr>
          <w:b/>
          <w:sz w:val="32"/>
          <w:szCs w:val="32"/>
        </w:rPr>
      </w:pPr>
    </w:p>
    <w:p w:rsidR="00043A70" w:rsidRPr="00553945" w:rsidRDefault="00043A70" w:rsidP="00043A70">
      <w:pPr>
        <w:ind w:firstLine="709"/>
        <w:jc w:val="both"/>
        <w:rPr>
          <w:sz w:val="32"/>
          <w:szCs w:val="32"/>
        </w:rPr>
      </w:pPr>
      <w:r w:rsidRPr="00553945">
        <w:rPr>
          <w:sz w:val="32"/>
          <w:szCs w:val="32"/>
        </w:rPr>
        <w:t xml:space="preserve">В 2015 году было проведено 12  заседаний наградной комиссии, на которых рассматривались вопросы текущей наградной деятельности. </w:t>
      </w:r>
    </w:p>
    <w:p w:rsidR="00043A70" w:rsidRPr="00553945" w:rsidRDefault="00043A70" w:rsidP="00043A70">
      <w:pPr>
        <w:ind w:firstLine="709"/>
        <w:jc w:val="both"/>
        <w:rPr>
          <w:sz w:val="32"/>
          <w:szCs w:val="32"/>
        </w:rPr>
      </w:pPr>
      <w:r w:rsidRPr="00553945">
        <w:rPr>
          <w:sz w:val="32"/>
          <w:szCs w:val="32"/>
        </w:rPr>
        <w:t xml:space="preserve">Нужно отметить, что деятельность наградной комиссии имеет стабильное развитие и связана с поощрением работников предприятий, учреждений и организаций всех форм собственности  в связи с юбилейными датами, профессиональными праздниками, внесших вклад в социально-экономическое развитие района. </w:t>
      </w:r>
    </w:p>
    <w:p w:rsidR="00043A70" w:rsidRPr="00553945" w:rsidRDefault="00043A70" w:rsidP="00043A70">
      <w:pPr>
        <w:ind w:firstLine="709"/>
        <w:jc w:val="both"/>
        <w:rPr>
          <w:sz w:val="32"/>
          <w:szCs w:val="32"/>
        </w:rPr>
      </w:pPr>
      <w:r w:rsidRPr="00553945">
        <w:rPr>
          <w:sz w:val="32"/>
          <w:szCs w:val="32"/>
        </w:rPr>
        <w:t xml:space="preserve">На районную Галерею почета в 2015 году были занесены 3 коллектива и 28 лучших работников из различных отраслей и сфер деятельности Медвенского района. </w:t>
      </w:r>
    </w:p>
    <w:p w:rsidR="00043A70" w:rsidRPr="00553945" w:rsidRDefault="00043A70" w:rsidP="00043A70">
      <w:pPr>
        <w:ind w:firstLine="709"/>
        <w:jc w:val="both"/>
        <w:rPr>
          <w:sz w:val="32"/>
          <w:szCs w:val="32"/>
        </w:rPr>
      </w:pPr>
      <w:r w:rsidRPr="00553945">
        <w:rPr>
          <w:sz w:val="32"/>
          <w:szCs w:val="32"/>
        </w:rPr>
        <w:t>За 2015 год всего награждено 331 человек (в 2014 году – 264 человека), из них федеральными наградами – 9 человек, областными – 38 человек, районными наградами – 284 человек</w:t>
      </w:r>
      <w:r w:rsidR="005B40DC" w:rsidRPr="00553945">
        <w:rPr>
          <w:sz w:val="32"/>
          <w:szCs w:val="32"/>
        </w:rPr>
        <w:t>а</w:t>
      </w:r>
      <w:r w:rsidRPr="00553945">
        <w:rPr>
          <w:sz w:val="32"/>
          <w:szCs w:val="32"/>
        </w:rPr>
        <w:t>. Большее количество наград получили работники агропромышленного комплекса – 168, социальная сфера - 131, органы местного самоуправления-14, другие - 18.</w:t>
      </w:r>
    </w:p>
    <w:p w:rsidR="00043A70" w:rsidRPr="00553945" w:rsidRDefault="00043A70" w:rsidP="00043A70">
      <w:pPr>
        <w:ind w:firstLine="709"/>
        <w:jc w:val="both"/>
        <w:rPr>
          <w:sz w:val="32"/>
          <w:szCs w:val="32"/>
        </w:rPr>
      </w:pPr>
      <w:r w:rsidRPr="00553945">
        <w:rPr>
          <w:sz w:val="32"/>
          <w:szCs w:val="32"/>
        </w:rPr>
        <w:t xml:space="preserve">Хотелось бы отметить руководителей ООО «Русский ячмень» (руководитель </w:t>
      </w:r>
      <w:proofErr w:type="spellStart"/>
      <w:r w:rsidRPr="00553945">
        <w:rPr>
          <w:sz w:val="32"/>
          <w:szCs w:val="32"/>
        </w:rPr>
        <w:t>Мирюк</w:t>
      </w:r>
      <w:proofErr w:type="spellEnd"/>
      <w:r w:rsidRPr="00553945">
        <w:rPr>
          <w:sz w:val="32"/>
          <w:szCs w:val="32"/>
        </w:rPr>
        <w:t xml:space="preserve"> С.С.), ООО «Спасская Нива» (руководитель Сивцев А.А.), КФХ Веревкина Ю.Г. (руководитель Веревкин Ю.Г.), СПК «</w:t>
      </w:r>
      <w:proofErr w:type="spellStart"/>
      <w:r w:rsidRPr="00553945">
        <w:rPr>
          <w:sz w:val="32"/>
          <w:szCs w:val="32"/>
        </w:rPr>
        <w:t>Амосовский</w:t>
      </w:r>
      <w:proofErr w:type="spellEnd"/>
      <w:r w:rsidRPr="00553945">
        <w:rPr>
          <w:sz w:val="32"/>
          <w:szCs w:val="32"/>
        </w:rPr>
        <w:t>» (председатель Кузнецова В.С.), которые активно принимают участие в представлении кандидатур  и материалов для награждения.</w:t>
      </w:r>
    </w:p>
    <w:p w:rsidR="00A2356E" w:rsidRPr="00553945" w:rsidRDefault="00A2356E" w:rsidP="00043A70">
      <w:pPr>
        <w:jc w:val="both"/>
        <w:rPr>
          <w:sz w:val="32"/>
          <w:szCs w:val="32"/>
        </w:rPr>
      </w:pPr>
    </w:p>
    <w:p w:rsidR="00A36A92" w:rsidRPr="00D75D13" w:rsidRDefault="00A36A92" w:rsidP="00A2356E">
      <w:pPr>
        <w:ind w:firstLine="709"/>
        <w:jc w:val="both"/>
        <w:rPr>
          <w:sz w:val="2"/>
          <w:szCs w:val="32"/>
        </w:rPr>
      </w:pPr>
    </w:p>
    <w:p w:rsidR="00A36A92" w:rsidRPr="00553945" w:rsidRDefault="00C22547" w:rsidP="009B0C98">
      <w:pPr>
        <w:ind w:firstLine="709"/>
        <w:jc w:val="center"/>
        <w:rPr>
          <w:b/>
          <w:sz w:val="32"/>
          <w:szCs w:val="32"/>
        </w:rPr>
      </w:pPr>
      <w:r w:rsidRPr="00553945">
        <w:rPr>
          <w:b/>
          <w:sz w:val="32"/>
          <w:szCs w:val="32"/>
        </w:rPr>
        <w:t>О работе отдела ЗАГС</w:t>
      </w:r>
    </w:p>
    <w:p w:rsidR="00A36A92" w:rsidRPr="00553945" w:rsidRDefault="00C22547" w:rsidP="009B0C98">
      <w:pPr>
        <w:spacing w:before="100" w:beforeAutospacing="1" w:after="100" w:afterAutospacing="1"/>
        <w:ind w:firstLine="709"/>
        <w:jc w:val="both"/>
        <w:rPr>
          <w:sz w:val="32"/>
          <w:szCs w:val="32"/>
        </w:rPr>
      </w:pPr>
      <w:r w:rsidRPr="00553945">
        <w:rPr>
          <w:sz w:val="32"/>
          <w:szCs w:val="32"/>
        </w:rPr>
        <w:t xml:space="preserve"> </w:t>
      </w:r>
      <w:r w:rsidR="00D72EAE" w:rsidRPr="00553945">
        <w:rPr>
          <w:sz w:val="32"/>
          <w:szCs w:val="32"/>
        </w:rPr>
        <w:t>В 2015</w:t>
      </w:r>
      <w:r w:rsidR="00A36A92" w:rsidRPr="00553945">
        <w:rPr>
          <w:sz w:val="32"/>
          <w:szCs w:val="32"/>
        </w:rPr>
        <w:t xml:space="preserve"> году   в  Администрации Медвенского района  была продолжена работа по исполнению государственных полномочий  по регистрации актов гражданского состояния. Работниками отдела ЗАГС Админис</w:t>
      </w:r>
      <w:r w:rsidR="00D72EAE" w:rsidRPr="00553945">
        <w:rPr>
          <w:sz w:val="32"/>
          <w:szCs w:val="32"/>
        </w:rPr>
        <w:t>трации Медвенского района в 2015 году зарегистрировано 633 акта</w:t>
      </w:r>
      <w:r w:rsidR="00A36A92" w:rsidRPr="00553945">
        <w:rPr>
          <w:sz w:val="32"/>
          <w:szCs w:val="32"/>
        </w:rPr>
        <w:t xml:space="preserve">  г</w:t>
      </w:r>
      <w:r w:rsidR="00D72EAE" w:rsidRPr="00553945">
        <w:rPr>
          <w:sz w:val="32"/>
          <w:szCs w:val="32"/>
        </w:rPr>
        <w:t>ражданского состояния (это на 64 меньше, чем в 2014</w:t>
      </w:r>
      <w:r w:rsidR="00A36A92" w:rsidRPr="00553945">
        <w:rPr>
          <w:sz w:val="32"/>
          <w:szCs w:val="32"/>
        </w:rPr>
        <w:t xml:space="preserve"> году), в том числе: </w:t>
      </w:r>
    </w:p>
    <w:p w:rsidR="00A36A92" w:rsidRPr="00553945" w:rsidRDefault="00A36A92" w:rsidP="009B0C98">
      <w:pPr>
        <w:spacing w:before="100" w:beforeAutospacing="1" w:after="100" w:afterAutospacing="1"/>
        <w:ind w:firstLine="709"/>
        <w:jc w:val="both"/>
        <w:rPr>
          <w:sz w:val="32"/>
          <w:szCs w:val="32"/>
        </w:rPr>
      </w:pPr>
      <w:r w:rsidRPr="00553945">
        <w:rPr>
          <w:b/>
          <w:sz w:val="32"/>
          <w:szCs w:val="32"/>
        </w:rPr>
        <w:t>о рождении составлено</w:t>
      </w:r>
      <w:r w:rsidR="00D72EAE" w:rsidRPr="00553945">
        <w:rPr>
          <w:sz w:val="32"/>
          <w:szCs w:val="32"/>
        </w:rPr>
        <w:t xml:space="preserve"> – 149</w:t>
      </w:r>
      <w:r w:rsidRPr="00553945">
        <w:rPr>
          <w:sz w:val="32"/>
          <w:szCs w:val="32"/>
        </w:rPr>
        <w:t xml:space="preserve"> актов гражданского с</w:t>
      </w:r>
      <w:r w:rsidR="00D72EAE" w:rsidRPr="00553945">
        <w:rPr>
          <w:sz w:val="32"/>
          <w:szCs w:val="32"/>
        </w:rPr>
        <w:t>остояния,</w:t>
      </w:r>
      <w:r w:rsidR="009B0C98">
        <w:rPr>
          <w:sz w:val="32"/>
          <w:szCs w:val="32"/>
        </w:rPr>
        <w:t xml:space="preserve"> </w:t>
      </w:r>
      <w:r w:rsidR="000013ED" w:rsidRPr="00553945">
        <w:rPr>
          <w:sz w:val="32"/>
          <w:szCs w:val="32"/>
        </w:rPr>
        <w:t>в</w:t>
      </w:r>
      <w:r w:rsidR="00BE5A18" w:rsidRPr="00553945">
        <w:rPr>
          <w:sz w:val="32"/>
          <w:szCs w:val="32"/>
        </w:rPr>
        <w:t xml:space="preserve"> том числе 2 восстановленных, (для сравнения  </w:t>
      </w:r>
      <w:r w:rsidR="00D72EAE" w:rsidRPr="00553945">
        <w:rPr>
          <w:sz w:val="32"/>
          <w:szCs w:val="32"/>
        </w:rPr>
        <w:t>в 2014 году - 147</w:t>
      </w:r>
      <w:r w:rsidRPr="00553945">
        <w:rPr>
          <w:sz w:val="32"/>
          <w:szCs w:val="32"/>
        </w:rPr>
        <w:t>). К счастью, мертворожденных детей не было. У матер</w:t>
      </w:r>
      <w:r w:rsidR="00D72EAE" w:rsidRPr="00553945">
        <w:rPr>
          <w:sz w:val="32"/>
          <w:szCs w:val="32"/>
        </w:rPr>
        <w:t>ей, не состоящих в браке, в 2015 году родило</w:t>
      </w:r>
      <w:r w:rsidR="000013ED" w:rsidRPr="00553945">
        <w:rPr>
          <w:sz w:val="32"/>
          <w:szCs w:val="32"/>
        </w:rPr>
        <w:t>сь 20</w:t>
      </w:r>
      <w:r w:rsidR="00BE5A18" w:rsidRPr="00553945">
        <w:rPr>
          <w:sz w:val="32"/>
          <w:szCs w:val="32"/>
        </w:rPr>
        <w:t xml:space="preserve"> малышей, в 2014 году- 37</w:t>
      </w:r>
      <w:r w:rsidR="000013ED" w:rsidRPr="00553945">
        <w:rPr>
          <w:sz w:val="32"/>
          <w:szCs w:val="32"/>
        </w:rPr>
        <w:t>, т.е. на 17</w:t>
      </w:r>
      <w:r w:rsidR="004E4F28" w:rsidRPr="00553945">
        <w:rPr>
          <w:sz w:val="32"/>
          <w:szCs w:val="32"/>
        </w:rPr>
        <w:t xml:space="preserve"> детей меньше</w:t>
      </w:r>
      <w:r w:rsidR="00D72EAE" w:rsidRPr="00553945">
        <w:rPr>
          <w:sz w:val="32"/>
          <w:szCs w:val="32"/>
        </w:rPr>
        <w:t>. В ушедшем году родилось 75 маль</w:t>
      </w:r>
      <w:r w:rsidR="00BE5A18" w:rsidRPr="00553945">
        <w:rPr>
          <w:sz w:val="32"/>
          <w:szCs w:val="32"/>
        </w:rPr>
        <w:t>чиков и 72 девочки, в 2014 году 74</w:t>
      </w:r>
      <w:r w:rsidR="00136D50" w:rsidRPr="00553945">
        <w:rPr>
          <w:sz w:val="32"/>
          <w:szCs w:val="32"/>
        </w:rPr>
        <w:t xml:space="preserve"> </w:t>
      </w:r>
      <w:r w:rsidR="00BE5A18" w:rsidRPr="00553945">
        <w:rPr>
          <w:sz w:val="32"/>
          <w:szCs w:val="32"/>
        </w:rPr>
        <w:t xml:space="preserve">и  73 </w:t>
      </w:r>
      <w:r w:rsidRPr="00553945">
        <w:rPr>
          <w:sz w:val="32"/>
          <w:szCs w:val="32"/>
        </w:rPr>
        <w:t>соответ</w:t>
      </w:r>
      <w:r w:rsidR="00D72EAE" w:rsidRPr="00553945">
        <w:rPr>
          <w:sz w:val="32"/>
          <w:szCs w:val="32"/>
        </w:rPr>
        <w:t>ственно. В 2015</w:t>
      </w:r>
      <w:r w:rsidRPr="00553945">
        <w:rPr>
          <w:sz w:val="32"/>
          <w:szCs w:val="32"/>
        </w:rPr>
        <w:t xml:space="preserve"> </w:t>
      </w:r>
      <w:r w:rsidR="00D72EAE" w:rsidRPr="00553945">
        <w:rPr>
          <w:sz w:val="32"/>
          <w:szCs w:val="32"/>
        </w:rPr>
        <w:t>году первыми в семье родилось 52 детей, вторыми -56, третьими и четвертыми -29 и 6</w:t>
      </w:r>
      <w:r w:rsidR="00136D50" w:rsidRPr="00553945">
        <w:rPr>
          <w:sz w:val="32"/>
          <w:szCs w:val="32"/>
        </w:rPr>
        <w:t xml:space="preserve"> соответственно, по 2 малыша родились шестыми и седьмыми</w:t>
      </w:r>
      <w:r w:rsidR="00255A8E" w:rsidRPr="00553945">
        <w:rPr>
          <w:sz w:val="32"/>
          <w:szCs w:val="32"/>
        </w:rPr>
        <w:t>;</w:t>
      </w:r>
    </w:p>
    <w:p w:rsidR="00A36A92" w:rsidRPr="00553945" w:rsidRDefault="00136D50" w:rsidP="009B0C98">
      <w:pPr>
        <w:spacing w:before="100" w:beforeAutospacing="1" w:after="100" w:afterAutospacing="1"/>
        <w:ind w:firstLine="709"/>
        <w:jc w:val="both"/>
        <w:rPr>
          <w:sz w:val="32"/>
          <w:szCs w:val="32"/>
        </w:rPr>
      </w:pPr>
      <w:r w:rsidRPr="00553945">
        <w:rPr>
          <w:b/>
          <w:sz w:val="32"/>
          <w:szCs w:val="32"/>
        </w:rPr>
        <w:t>В 2015 году зарегистрировано</w:t>
      </w:r>
      <w:r w:rsidRPr="00553945">
        <w:rPr>
          <w:sz w:val="32"/>
          <w:szCs w:val="32"/>
        </w:rPr>
        <w:t xml:space="preserve"> 335 записей о смерти, что на 23</w:t>
      </w:r>
      <w:r w:rsidR="00BE5A18" w:rsidRPr="00553945">
        <w:rPr>
          <w:sz w:val="32"/>
          <w:szCs w:val="32"/>
        </w:rPr>
        <w:t xml:space="preserve">  записи</w:t>
      </w:r>
      <w:r w:rsidR="00267ED0" w:rsidRPr="00553945">
        <w:rPr>
          <w:sz w:val="32"/>
          <w:szCs w:val="32"/>
        </w:rPr>
        <w:t xml:space="preserve">  меньше, чем в 20</w:t>
      </w:r>
      <w:r w:rsidRPr="00553945">
        <w:rPr>
          <w:sz w:val="32"/>
          <w:szCs w:val="32"/>
        </w:rPr>
        <w:t>14 году, из них 1</w:t>
      </w:r>
      <w:r w:rsidR="00C34D51" w:rsidRPr="00553945">
        <w:rPr>
          <w:sz w:val="32"/>
          <w:szCs w:val="32"/>
        </w:rPr>
        <w:t xml:space="preserve">58 мужчин и 177 </w:t>
      </w:r>
      <w:r w:rsidR="00A36A92" w:rsidRPr="00553945">
        <w:rPr>
          <w:sz w:val="32"/>
          <w:szCs w:val="32"/>
        </w:rPr>
        <w:t>женщины</w:t>
      </w:r>
      <w:r w:rsidR="004E4F28" w:rsidRPr="00553945">
        <w:rPr>
          <w:sz w:val="32"/>
          <w:szCs w:val="32"/>
        </w:rPr>
        <w:t xml:space="preserve"> (</w:t>
      </w:r>
      <w:r w:rsidRPr="00553945">
        <w:rPr>
          <w:sz w:val="32"/>
          <w:szCs w:val="32"/>
        </w:rPr>
        <w:t xml:space="preserve">для сравнения в 2014 году мужчин </w:t>
      </w:r>
      <w:r w:rsidR="00BE5A18" w:rsidRPr="00553945">
        <w:rPr>
          <w:sz w:val="32"/>
          <w:szCs w:val="32"/>
        </w:rPr>
        <w:t xml:space="preserve"> -</w:t>
      </w:r>
      <w:r w:rsidRPr="00553945">
        <w:rPr>
          <w:sz w:val="32"/>
          <w:szCs w:val="32"/>
        </w:rPr>
        <w:t>176, женщин – 182)</w:t>
      </w:r>
      <w:r w:rsidR="00A36A92" w:rsidRPr="00553945">
        <w:rPr>
          <w:sz w:val="32"/>
          <w:szCs w:val="32"/>
        </w:rPr>
        <w:t>. Средний возраст уме</w:t>
      </w:r>
      <w:r w:rsidRPr="00553945">
        <w:rPr>
          <w:sz w:val="32"/>
          <w:szCs w:val="32"/>
        </w:rPr>
        <w:t>рших  мужчин -65 лет, женщин -79</w:t>
      </w:r>
      <w:r w:rsidR="00267ED0" w:rsidRPr="00553945">
        <w:rPr>
          <w:sz w:val="32"/>
          <w:szCs w:val="32"/>
        </w:rPr>
        <w:t xml:space="preserve">. </w:t>
      </w:r>
    </w:p>
    <w:p w:rsidR="00A36A92" w:rsidRPr="00553945" w:rsidRDefault="00255A8E" w:rsidP="009B0C98">
      <w:pPr>
        <w:spacing w:before="100" w:beforeAutospacing="1" w:after="100" w:afterAutospacing="1"/>
        <w:ind w:firstLine="709"/>
        <w:jc w:val="both"/>
        <w:rPr>
          <w:color w:val="FF0000"/>
          <w:sz w:val="32"/>
          <w:szCs w:val="32"/>
        </w:rPr>
      </w:pPr>
      <w:r w:rsidRPr="00553945">
        <w:rPr>
          <w:b/>
          <w:sz w:val="32"/>
          <w:szCs w:val="32"/>
        </w:rPr>
        <w:t>з</w:t>
      </w:r>
      <w:r w:rsidR="00A36A92" w:rsidRPr="00553945">
        <w:rPr>
          <w:b/>
          <w:sz w:val="32"/>
          <w:szCs w:val="32"/>
        </w:rPr>
        <w:t>арегистрировали брак</w:t>
      </w:r>
      <w:r w:rsidR="00136D50" w:rsidRPr="00553945">
        <w:rPr>
          <w:sz w:val="32"/>
          <w:szCs w:val="32"/>
        </w:rPr>
        <w:t xml:space="preserve">  в 2015 году 76 пар, в 2014 году-84</w:t>
      </w:r>
      <w:r w:rsidR="00A36A92" w:rsidRPr="00553945">
        <w:rPr>
          <w:sz w:val="32"/>
          <w:szCs w:val="32"/>
        </w:rPr>
        <w:t xml:space="preserve">. Впервые брак </w:t>
      </w:r>
      <w:r w:rsidR="00D22E0A" w:rsidRPr="00553945">
        <w:rPr>
          <w:sz w:val="32"/>
          <w:szCs w:val="32"/>
        </w:rPr>
        <w:t>заключили 36 пар. С участием иностранных граждан -5 пар</w:t>
      </w:r>
      <w:r w:rsidRPr="00553945">
        <w:rPr>
          <w:sz w:val="32"/>
          <w:szCs w:val="32"/>
        </w:rPr>
        <w:t xml:space="preserve">. </w:t>
      </w:r>
    </w:p>
    <w:p w:rsidR="00A36A92" w:rsidRPr="00553945" w:rsidRDefault="00A36A92" w:rsidP="009B0C98">
      <w:pPr>
        <w:spacing w:before="100" w:beforeAutospacing="1" w:after="100" w:afterAutospacing="1"/>
        <w:ind w:firstLine="709"/>
        <w:jc w:val="both"/>
        <w:rPr>
          <w:sz w:val="32"/>
          <w:szCs w:val="32"/>
        </w:rPr>
      </w:pPr>
      <w:r w:rsidRPr="00553945">
        <w:rPr>
          <w:b/>
          <w:sz w:val="32"/>
          <w:szCs w:val="32"/>
        </w:rPr>
        <w:t xml:space="preserve">о расторжении брака  </w:t>
      </w:r>
      <w:r w:rsidRPr="00553945">
        <w:rPr>
          <w:sz w:val="32"/>
          <w:szCs w:val="32"/>
        </w:rPr>
        <w:t>- растор</w:t>
      </w:r>
      <w:r w:rsidR="00043A70" w:rsidRPr="00553945">
        <w:rPr>
          <w:sz w:val="32"/>
          <w:szCs w:val="32"/>
        </w:rPr>
        <w:t>гли брак 45 супружеских пар,  67 пар в 2014</w:t>
      </w:r>
      <w:r w:rsidRPr="00553945">
        <w:rPr>
          <w:sz w:val="32"/>
          <w:szCs w:val="32"/>
        </w:rPr>
        <w:t xml:space="preserve"> году</w:t>
      </w:r>
      <w:r w:rsidR="00043A70" w:rsidRPr="00553945">
        <w:rPr>
          <w:sz w:val="32"/>
          <w:szCs w:val="32"/>
        </w:rPr>
        <w:t xml:space="preserve">, что на </w:t>
      </w:r>
      <w:r w:rsidR="00C34D51" w:rsidRPr="00553945">
        <w:rPr>
          <w:sz w:val="32"/>
          <w:szCs w:val="32"/>
        </w:rPr>
        <w:t>22 пары меньше</w:t>
      </w:r>
      <w:r w:rsidR="008E08EC" w:rsidRPr="00553945">
        <w:rPr>
          <w:sz w:val="32"/>
          <w:szCs w:val="32"/>
        </w:rPr>
        <w:t>, 38 из них по решению суда, две по приговору суда, 5 пар по совместному заявлению.</w:t>
      </w:r>
    </w:p>
    <w:p w:rsidR="00A36A92" w:rsidRPr="00553945" w:rsidRDefault="00A36A92" w:rsidP="009B0C98">
      <w:pPr>
        <w:spacing w:before="100" w:beforeAutospacing="1" w:after="100" w:afterAutospacing="1"/>
        <w:ind w:firstLine="709"/>
        <w:jc w:val="both"/>
        <w:rPr>
          <w:sz w:val="32"/>
          <w:szCs w:val="32"/>
        </w:rPr>
      </w:pPr>
      <w:r w:rsidRPr="00553945">
        <w:rPr>
          <w:sz w:val="32"/>
          <w:szCs w:val="32"/>
        </w:rPr>
        <w:t xml:space="preserve"> </w:t>
      </w:r>
      <w:r w:rsidR="00255A8E" w:rsidRPr="00553945">
        <w:rPr>
          <w:b/>
          <w:sz w:val="32"/>
          <w:szCs w:val="32"/>
        </w:rPr>
        <w:t>у</w:t>
      </w:r>
      <w:r w:rsidRPr="00553945">
        <w:rPr>
          <w:b/>
          <w:sz w:val="32"/>
          <w:szCs w:val="32"/>
        </w:rPr>
        <w:t>становлено</w:t>
      </w:r>
      <w:r w:rsidR="008E08EC" w:rsidRPr="00553945">
        <w:rPr>
          <w:sz w:val="32"/>
          <w:szCs w:val="32"/>
        </w:rPr>
        <w:t xml:space="preserve"> отцовство в отношении 19</w:t>
      </w:r>
      <w:r w:rsidRPr="00553945">
        <w:rPr>
          <w:sz w:val="32"/>
          <w:szCs w:val="32"/>
        </w:rPr>
        <w:t xml:space="preserve"> н</w:t>
      </w:r>
      <w:r w:rsidR="008E08EC" w:rsidRPr="00553945">
        <w:rPr>
          <w:sz w:val="32"/>
          <w:szCs w:val="32"/>
        </w:rPr>
        <w:t>есовершеннолетних детей,</w:t>
      </w:r>
      <w:r w:rsidR="00487D39">
        <w:rPr>
          <w:sz w:val="32"/>
          <w:szCs w:val="32"/>
        </w:rPr>
        <w:t xml:space="preserve"> </w:t>
      </w:r>
      <w:r w:rsidR="008E08EC" w:rsidRPr="00553945">
        <w:rPr>
          <w:sz w:val="32"/>
          <w:szCs w:val="32"/>
        </w:rPr>
        <w:t>(в 2014 году их было 30.) и  усыновление в отношении 1 ребенка, что на два</w:t>
      </w:r>
      <w:r w:rsidRPr="00553945">
        <w:rPr>
          <w:sz w:val="32"/>
          <w:szCs w:val="32"/>
        </w:rPr>
        <w:t xml:space="preserve"> реб</w:t>
      </w:r>
      <w:r w:rsidR="008E08EC" w:rsidRPr="00553945">
        <w:rPr>
          <w:sz w:val="32"/>
          <w:szCs w:val="32"/>
        </w:rPr>
        <w:t>енка меньше</w:t>
      </w:r>
      <w:r w:rsidR="00255A8E" w:rsidRPr="00553945">
        <w:rPr>
          <w:sz w:val="32"/>
          <w:szCs w:val="32"/>
        </w:rPr>
        <w:t>, чем в прошлом году;</w:t>
      </w:r>
    </w:p>
    <w:p w:rsidR="00ED6BB6" w:rsidRPr="00553945" w:rsidRDefault="00255A8E" w:rsidP="009B0C98">
      <w:pPr>
        <w:spacing w:before="100" w:beforeAutospacing="1" w:after="100" w:afterAutospacing="1"/>
        <w:ind w:firstLine="709"/>
        <w:jc w:val="both"/>
        <w:rPr>
          <w:sz w:val="32"/>
          <w:szCs w:val="32"/>
        </w:rPr>
      </w:pPr>
      <w:r w:rsidRPr="00553945">
        <w:rPr>
          <w:b/>
          <w:sz w:val="32"/>
          <w:szCs w:val="32"/>
        </w:rPr>
        <w:t>п</w:t>
      </w:r>
      <w:r w:rsidR="00A36A92" w:rsidRPr="00553945">
        <w:rPr>
          <w:b/>
          <w:sz w:val="32"/>
          <w:szCs w:val="32"/>
        </w:rPr>
        <w:t xml:space="preserve">еременили </w:t>
      </w:r>
      <w:r w:rsidR="00A36A92" w:rsidRPr="00553945">
        <w:rPr>
          <w:sz w:val="32"/>
          <w:szCs w:val="32"/>
        </w:rPr>
        <w:t>фамилию, имя, отчество 8 г</w:t>
      </w:r>
      <w:r w:rsidR="008E08EC" w:rsidRPr="00553945">
        <w:rPr>
          <w:sz w:val="32"/>
          <w:szCs w:val="32"/>
        </w:rPr>
        <w:t xml:space="preserve">раждан. </w:t>
      </w:r>
      <w:r w:rsidR="00A36A92" w:rsidRPr="00553945">
        <w:rPr>
          <w:sz w:val="32"/>
          <w:szCs w:val="32"/>
        </w:rPr>
        <w:t>Основные причины – это приведение документов в соответствие.</w:t>
      </w:r>
    </w:p>
    <w:p w:rsidR="000E0A24" w:rsidRPr="00553945" w:rsidRDefault="00A36A92" w:rsidP="009B0C98">
      <w:pPr>
        <w:spacing w:before="100" w:beforeAutospacing="1" w:after="100" w:afterAutospacing="1"/>
        <w:ind w:firstLine="709"/>
        <w:jc w:val="both"/>
        <w:rPr>
          <w:sz w:val="32"/>
          <w:szCs w:val="32"/>
        </w:rPr>
      </w:pPr>
      <w:r w:rsidRPr="00553945">
        <w:rPr>
          <w:sz w:val="32"/>
          <w:szCs w:val="32"/>
        </w:rPr>
        <w:lastRenderedPageBreak/>
        <w:t>По-прежнему демографическая ситуация в районе остается сложной, смертн</w:t>
      </w:r>
      <w:r w:rsidR="008E08EC" w:rsidRPr="00553945">
        <w:rPr>
          <w:sz w:val="32"/>
          <w:szCs w:val="32"/>
        </w:rPr>
        <w:t>ость превышает рождаемость в 2,3</w:t>
      </w:r>
      <w:r w:rsidRPr="00553945">
        <w:rPr>
          <w:sz w:val="32"/>
          <w:szCs w:val="32"/>
        </w:rPr>
        <w:t xml:space="preserve"> раза.</w:t>
      </w:r>
      <w:r w:rsidR="008E08EC" w:rsidRPr="00553945">
        <w:rPr>
          <w:sz w:val="32"/>
          <w:szCs w:val="32"/>
        </w:rPr>
        <w:t xml:space="preserve"> </w:t>
      </w:r>
    </w:p>
    <w:p w:rsidR="00A36A92" w:rsidRPr="00553945" w:rsidRDefault="008E08EC" w:rsidP="009B0C98">
      <w:pPr>
        <w:spacing w:before="100" w:beforeAutospacing="1" w:after="100" w:afterAutospacing="1"/>
        <w:ind w:firstLine="709"/>
        <w:jc w:val="both"/>
        <w:rPr>
          <w:sz w:val="32"/>
          <w:szCs w:val="32"/>
        </w:rPr>
      </w:pPr>
      <w:r w:rsidRPr="00553945">
        <w:rPr>
          <w:sz w:val="32"/>
          <w:szCs w:val="32"/>
        </w:rPr>
        <w:t>(Для сравнения -2014 год – 2.5</w:t>
      </w:r>
      <w:r w:rsidR="000E0A24" w:rsidRPr="00553945">
        <w:rPr>
          <w:sz w:val="32"/>
          <w:szCs w:val="32"/>
        </w:rPr>
        <w:t>)</w:t>
      </w:r>
    </w:p>
    <w:p w:rsidR="00A36A92" w:rsidRPr="00553945" w:rsidRDefault="00A36A92" w:rsidP="009B0C98">
      <w:pPr>
        <w:spacing w:before="100" w:beforeAutospacing="1" w:after="100" w:afterAutospacing="1"/>
        <w:ind w:firstLine="709"/>
        <w:jc w:val="both"/>
        <w:rPr>
          <w:sz w:val="32"/>
          <w:szCs w:val="32"/>
        </w:rPr>
      </w:pPr>
      <w:r w:rsidRPr="00553945">
        <w:rPr>
          <w:sz w:val="32"/>
          <w:szCs w:val="32"/>
        </w:rPr>
        <w:t>За все виды регистраций актов гражданского состояния собрано госуд</w:t>
      </w:r>
      <w:r w:rsidR="004E4F28" w:rsidRPr="00553945">
        <w:rPr>
          <w:sz w:val="32"/>
          <w:szCs w:val="32"/>
        </w:rPr>
        <w:t xml:space="preserve">арственной пошлины в размере 210500 </w:t>
      </w:r>
      <w:r w:rsidRPr="00553945">
        <w:rPr>
          <w:sz w:val="32"/>
          <w:szCs w:val="32"/>
        </w:rPr>
        <w:t xml:space="preserve">  рублей.</w:t>
      </w:r>
    </w:p>
    <w:p w:rsidR="00DB24CB" w:rsidRPr="00553945" w:rsidRDefault="00EF589F" w:rsidP="00487D39">
      <w:pPr>
        <w:spacing w:before="100" w:beforeAutospacing="1" w:after="100" w:afterAutospacing="1"/>
        <w:jc w:val="center"/>
        <w:rPr>
          <w:b/>
          <w:sz w:val="32"/>
          <w:szCs w:val="32"/>
        </w:rPr>
      </w:pPr>
      <w:r w:rsidRPr="00553945">
        <w:rPr>
          <w:b/>
          <w:sz w:val="32"/>
          <w:szCs w:val="32"/>
        </w:rPr>
        <w:t>О работе  архивного отдела</w:t>
      </w:r>
    </w:p>
    <w:p w:rsidR="00DB24CB" w:rsidRPr="00553945" w:rsidRDefault="00BE6681" w:rsidP="00487D39">
      <w:pPr>
        <w:ind w:firstLine="708"/>
        <w:jc w:val="both"/>
        <w:rPr>
          <w:sz w:val="32"/>
          <w:szCs w:val="32"/>
          <w:lang w:eastAsia="ar-SA"/>
        </w:rPr>
      </w:pPr>
      <w:r w:rsidRPr="00553945">
        <w:rPr>
          <w:sz w:val="32"/>
          <w:szCs w:val="32"/>
          <w:lang w:eastAsia="ar-SA"/>
        </w:rPr>
        <w:t xml:space="preserve"> </w:t>
      </w:r>
      <w:r w:rsidR="00DB24CB" w:rsidRPr="00553945">
        <w:rPr>
          <w:sz w:val="32"/>
          <w:szCs w:val="32"/>
          <w:lang w:eastAsia="ar-SA"/>
        </w:rPr>
        <w:t>Основными целями и задачами архивного отдела являются:  сбор, хранение, учет и использование документов.</w:t>
      </w:r>
    </w:p>
    <w:p w:rsidR="00DB24CB" w:rsidRPr="00553945" w:rsidRDefault="00DB24CB" w:rsidP="00487D39">
      <w:pPr>
        <w:suppressAutoHyphens/>
        <w:ind w:firstLine="708"/>
        <w:jc w:val="both"/>
        <w:rPr>
          <w:sz w:val="32"/>
          <w:szCs w:val="32"/>
          <w:lang w:eastAsia="ar-SA"/>
        </w:rPr>
      </w:pPr>
      <w:r w:rsidRPr="00553945">
        <w:rPr>
          <w:sz w:val="32"/>
          <w:szCs w:val="32"/>
          <w:lang w:eastAsia="ar-SA"/>
        </w:rPr>
        <w:t xml:space="preserve">За отчетный период приведены в соответствие нормативные, правовые и организационно-методические документы, регулирующие деятельность архивного отдела. </w:t>
      </w:r>
    </w:p>
    <w:p w:rsidR="00DB24CB" w:rsidRPr="00553945" w:rsidRDefault="00DB24CB" w:rsidP="00487D39">
      <w:pPr>
        <w:suppressAutoHyphens/>
        <w:ind w:firstLine="708"/>
        <w:jc w:val="both"/>
        <w:rPr>
          <w:color w:val="000000"/>
          <w:sz w:val="32"/>
          <w:szCs w:val="32"/>
          <w:lang w:eastAsia="ar-SA"/>
        </w:rPr>
      </w:pPr>
      <w:proofErr w:type="gramStart"/>
      <w:r w:rsidRPr="00553945">
        <w:rPr>
          <w:sz w:val="32"/>
          <w:szCs w:val="32"/>
          <w:lang w:eastAsia="ar-SA"/>
        </w:rPr>
        <w:t>На основании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от 01.12.2014г. № 419-ФЗ начата работа по внесению изменений в</w:t>
      </w:r>
      <w:r w:rsidRPr="00553945">
        <w:rPr>
          <w:color w:val="000000"/>
          <w:sz w:val="32"/>
          <w:szCs w:val="32"/>
          <w:lang w:eastAsia="ar-SA"/>
        </w:rPr>
        <w:t xml:space="preserve"> административный регламент</w:t>
      </w:r>
      <w:r w:rsidRPr="00553945">
        <w:rPr>
          <w:b/>
          <w:color w:val="000000"/>
          <w:sz w:val="32"/>
          <w:szCs w:val="32"/>
          <w:lang w:eastAsia="ar-SA"/>
        </w:rPr>
        <w:t xml:space="preserve"> </w:t>
      </w:r>
      <w:r w:rsidRPr="00553945">
        <w:rPr>
          <w:color w:val="000000"/>
          <w:sz w:val="32"/>
          <w:szCs w:val="32"/>
          <w:lang w:eastAsia="ar-SA"/>
        </w:rPr>
        <w:t>архивного отдела Администрации Медвенского района Курской области по предоставлению муниципальной услуги</w:t>
      </w:r>
      <w:r w:rsidRPr="00553945">
        <w:rPr>
          <w:bCs/>
          <w:color w:val="000000"/>
          <w:sz w:val="32"/>
          <w:szCs w:val="32"/>
          <w:lang w:eastAsia="ar-SA"/>
        </w:rPr>
        <w:t xml:space="preserve"> </w:t>
      </w:r>
      <w:r w:rsidRPr="00553945">
        <w:rPr>
          <w:b/>
          <w:color w:val="000000"/>
          <w:sz w:val="32"/>
          <w:szCs w:val="32"/>
          <w:lang w:eastAsia="ar-SA"/>
        </w:rPr>
        <w:t>«</w:t>
      </w:r>
      <w:r w:rsidRPr="00553945">
        <w:rPr>
          <w:color w:val="000000"/>
          <w:sz w:val="32"/>
          <w:szCs w:val="32"/>
          <w:lang w:eastAsia="ar-SA"/>
        </w:rPr>
        <w:t>Предоставление архивной информации по документам Архивного фонда Курской области и другим</w:t>
      </w:r>
      <w:proofErr w:type="gramEnd"/>
      <w:r w:rsidRPr="00553945">
        <w:rPr>
          <w:color w:val="000000"/>
          <w:sz w:val="32"/>
          <w:szCs w:val="32"/>
          <w:lang w:eastAsia="ar-SA"/>
        </w:rPr>
        <w:t xml:space="preserve"> архивным документам (выдача архивных справок, архивных выписок и архивных копий)»</w:t>
      </w:r>
    </w:p>
    <w:p w:rsidR="00DB24CB" w:rsidRPr="00553945" w:rsidRDefault="00DB24CB" w:rsidP="00487D39">
      <w:pPr>
        <w:suppressAutoHyphens/>
        <w:ind w:firstLine="708"/>
        <w:jc w:val="both"/>
        <w:rPr>
          <w:sz w:val="32"/>
          <w:szCs w:val="32"/>
          <w:lang w:eastAsia="ar-SA"/>
        </w:rPr>
      </w:pPr>
      <w:r w:rsidRPr="00553945">
        <w:rPr>
          <w:sz w:val="32"/>
          <w:szCs w:val="32"/>
          <w:lang w:eastAsia="ar-SA"/>
        </w:rPr>
        <w:t>Разработана муниципальная программа  Медвенского района Курской области «Сохранение и развитие архивного дела»  Медвенского района Курской области, утвержденная постановлением Администрации Медвенского района Курской области от 15.12.2014 года № 908-па в редакции от 17.12.2015г. №635-па.</w:t>
      </w:r>
    </w:p>
    <w:p w:rsidR="00DB24CB" w:rsidRPr="00553945" w:rsidRDefault="00DB24CB" w:rsidP="00487D39">
      <w:pPr>
        <w:suppressAutoHyphens/>
        <w:ind w:firstLine="708"/>
        <w:jc w:val="both"/>
        <w:rPr>
          <w:sz w:val="32"/>
          <w:szCs w:val="32"/>
          <w:lang w:eastAsia="ar-SA"/>
        </w:rPr>
      </w:pPr>
      <w:r w:rsidRPr="00553945">
        <w:rPr>
          <w:sz w:val="32"/>
          <w:szCs w:val="32"/>
          <w:lang w:eastAsia="ar-SA"/>
        </w:rPr>
        <w:t>Одной из задач органов власти района является информационное обеспечение населения в соответствии с его запросами. Работа в данном направлении ведется совместно несколькими организациями.</w:t>
      </w:r>
      <w:r w:rsidRPr="00553945">
        <w:rPr>
          <w:b/>
          <w:sz w:val="32"/>
          <w:szCs w:val="32"/>
          <w:lang w:eastAsia="ar-SA"/>
        </w:rPr>
        <w:t xml:space="preserve"> </w:t>
      </w:r>
      <w:r w:rsidRPr="00553945">
        <w:rPr>
          <w:sz w:val="32"/>
          <w:szCs w:val="32"/>
          <w:lang w:eastAsia="ar-SA"/>
        </w:rPr>
        <w:t>Создаются условия для оперативного исполнения запросов.</w:t>
      </w:r>
    </w:p>
    <w:p w:rsidR="00DB24CB" w:rsidRPr="00553945" w:rsidRDefault="00DB24CB" w:rsidP="00487D39">
      <w:pPr>
        <w:suppressAutoHyphens/>
        <w:ind w:firstLine="708"/>
        <w:jc w:val="both"/>
        <w:rPr>
          <w:sz w:val="32"/>
          <w:szCs w:val="32"/>
          <w:lang w:eastAsia="ar-SA"/>
        </w:rPr>
      </w:pPr>
      <w:r w:rsidRPr="00553945">
        <w:rPr>
          <w:sz w:val="32"/>
          <w:szCs w:val="32"/>
          <w:lang w:eastAsia="ar-SA"/>
        </w:rPr>
        <w:t xml:space="preserve">Действует электронный документооборот с </w:t>
      </w:r>
      <w:proofErr w:type="spellStart"/>
      <w:r w:rsidRPr="00553945">
        <w:rPr>
          <w:sz w:val="32"/>
          <w:szCs w:val="32"/>
          <w:lang w:eastAsia="ar-SA"/>
        </w:rPr>
        <w:t>Медвенским</w:t>
      </w:r>
      <w:proofErr w:type="spellEnd"/>
      <w:r w:rsidRPr="00553945">
        <w:rPr>
          <w:sz w:val="32"/>
          <w:szCs w:val="32"/>
          <w:lang w:eastAsia="ar-SA"/>
        </w:rPr>
        <w:t xml:space="preserve"> отделом пенсионного фонда через программный комплекс  </w:t>
      </w:r>
      <w:proofErr w:type="spellStart"/>
      <w:r w:rsidRPr="00553945">
        <w:rPr>
          <w:sz w:val="32"/>
          <w:szCs w:val="32"/>
          <w:lang w:val="en-US" w:eastAsia="ar-SA"/>
        </w:rPr>
        <w:t>Vip</w:t>
      </w:r>
      <w:proofErr w:type="spellEnd"/>
      <w:r w:rsidRPr="00553945">
        <w:rPr>
          <w:sz w:val="32"/>
          <w:szCs w:val="32"/>
          <w:lang w:eastAsia="ar-SA"/>
        </w:rPr>
        <w:t xml:space="preserve"> </w:t>
      </w:r>
      <w:r w:rsidRPr="00553945">
        <w:rPr>
          <w:sz w:val="32"/>
          <w:szCs w:val="32"/>
          <w:lang w:val="en-US" w:eastAsia="ar-SA"/>
        </w:rPr>
        <w:t>Net</w:t>
      </w:r>
      <w:r w:rsidRPr="00553945">
        <w:rPr>
          <w:sz w:val="32"/>
          <w:szCs w:val="32"/>
          <w:lang w:eastAsia="ar-SA"/>
        </w:rPr>
        <w:t xml:space="preserve">. </w:t>
      </w:r>
    </w:p>
    <w:p w:rsidR="00DB24CB" w:rsidRPr="00553945" w:rsidRDefault="00DB24CB" w:rsidP="00487D39">
      <w:pPr>
        <w:suppressAutoHyphens/>
        <w:ind w:firstLine="708"/>
        <w:jc w:val="both"/>
        <w:rPr>
          <w:sz w:val="32"/>
          <w:szCs w:val="32"/>
          <w:lang w:eastAsia="ar-SA"/>
        </w:rPr>
      </w:pPr>
      <w:r w:rsidRPr="00553945">
        <w:rPr>
          <w:sz w:val="32"/>
          <w:szCs w:val="32"/>
          <w:lang w:eastAsia="ar-SA"/>
        </w:rPr>
        <w:t xml:space="preserve">Продолжена совместная деятельность архивного отдела и филиала  многофункционального центра. Работники центра </w:t>
      </w:r>
      <w:r w:rsidRPr="00553945">
        <w:rPr>
          <w:sz w:val="32"/>
          <w:szCs w:val="32"/>
          <w:lang w:eastAsia="ar-SA"/>
        </w:rPr>
        <w:lastRenderedPageBreak/>
        <w:t>проходят стажировку в архивном отделе. На сегодняшний момент на 74 % прием заявлений ведется через МФЦ. За 2014год данная цифра была 83%. Показатель уменьшился в связи с увеличением запросов через электронную почту.</w:t>
      </w:r>
    </w:p>
    <w:p w:rsidR="00DB24CB" w:rsidRPr="00553945" w:rsidRDefault="00DB24CB" w:rsidP="00487D39">
      <w:pPr>
        <w:suppressAutoHyphens/>
        <w:ind w:firstLine="708"/>
        <w:jc w:val="both"/>
        <w:rPr>
          <w:sz w:val="32"/>
          <w:szCs w:val="32"/>
          <w:lang w:eastAsia="ar-SA"/>
        </w:rPr>
      </w:pPr>
      <w:r w:rsidRPr="00553945">
        <w:rPr>
          <w:sz w:val="32"/>
          <w:szCs w:val="32"/>
          <w:lang w:eastAsia="ar-SA"/>
        </w:rPr>
        <w:t>В архивном отделе на сегодняшний день хранится 159 фондов с общим количеством около 39 тысяч дел за 1943-2012г.г. Кроме того,  архивный отдел комплектует и хранит различного рода фотодокументы, личные документы ветеранов войны и труда. Хранятся также документы ликвидированных организаций. Приём на хранение документов постоянного срока ведется по графику. В 2015 году приняты на хранение документы личного происхождения 3-х ветеранов Великой Отечественной войны 1941-1945гг, из них  98% документов – подлинники. Приняты на хранение фотодокументы  в количестве 204 единиц хранения. Всего за год принято  446   дел.</w:t>
      </w:r>
    </w:p>
    <w:p w:rsidR="00DB24CB" w:rsidRPr="00553945" w:rsidRDefault="00DB24CB" w:rsidP="00DB24CB">
      <w:pPr>
        <w:suppressAutoHyphens/>
        <w:jc w:val="both"/>
        <w:rPr>
          <w:sz w:val="32"/>
          <w:szCs w:val="32"/>
          <w:lang w:eastAsia="ar-SA"/>
        </w:rPr>
      </w:pPr>
    </w:p>
    <w:p w:rsidR="00BE6681" w:rsidRPr="00553945" w:rsidRDefault="00BE6681" w:rsidP="00487D39">
      <w:pPr>
        <w:suppressAutoHyphens/>
        <w:jc w:val="center"/>
        <w:rPr>
          <w:sz w:val="32"/>
          <w:szCs w:val="32"/>
          <w:lang w:eastAsia="ar-SA"/>
        </w:rPr>
      </w:pPr>
      <w:r w:rsidRPr="00553945">
        <w:rPr>
          <w:b/>
          <w:sz w:val="32"/>
          <w:szCs w:val="32"/>
          <w:lang w:eastAsia="ar-SA"/>
        </w:rPr>
        <w:t>О предоставлении муниципальных и государственных услуг</w:t>
      </w:r>
    </w:p>
    <w:p w:rsidR="00BE6681" w:rsidRPr="00553945" w:rsidRDefault="00BE6681" w:rsidP="00BE6681">
      <w:pPr>
        <w:suppressAutoHyphens/>
        <w:ind w:firstLine="709"/>
        <w:jc w:val="both"/>
        <w:rPr>
          <w:b/>
          <w:sz w:val="32"/>
          <w:szCs w:val="32"/>
          <w:lang w:eastAsia="ar-SA"/>
        </w:rPr>
      </w:pPr>
    </w:p>
    <w:p w:rsidR="00B95865" w:rsidRPr="00553945" w:rsidRDefault="00B95865" w:rsidP="00487D39">
      <w:pPr>
        <w:ind w:firstLine="709"/>
        <w:jc w:val="both"/>
        <w:rPr>
          <w:rFonts w:eastAsiaTheme="minorHAnsi"/>
          <w:sz w:val="32"/>
          <w:szCs w:val="32"/>
          <w:lang w:eastAsia="en-US"/>
        </w:rPr>
      </w:pPr>
      <w:r w:rsidRPr="00553945">
        <w:rPr>
          <w:rFonts w:eastAsiaTheme="minorHAnsi"/>
          <w:sz w:val="32"/>
          <w:szCs w:val="32"/>
          <w:lang w:eastAsia="en-US"/>
        </w:rPr>
        <w:t>Администрация Медвенского района предоставляет 34 муниципальные услуги. На все услуги разработаны и утверждены административные регламенты.</w:t>
      </w:r>
    </w:p>
    <w:p w:rsidR="00B95865" w:rsidRPr="00553945" w:rsidRDefault="00B95865" w:rsidP="00487D39">
      <w:pPr>
        <w:ind w:firstLine="709"/>
        <w:jc w:val="both"/>
        <w:rPr>
          <w:rFonts w:eastAsiaTheme="minorHAnsi"/>
          <w:sz w:val="32"/>
          <w:szCs w:val="32"/>
          <w:lang w:eastAsia="en-US"/>
        </w:rPr>
      </w:pPr>
      <w:r w:rsidRPr="00553945">
        <w:rPr>
          <w:rFonts w:eastAsiaTheme="minorHAnsi"/>
          <w:sz w:val="32"/>
          <w:szCs w:val="32"/>
          <w:lang w:eastAsia="en-US"/>
        </w:rPr>
        <w:t>15 муниципальных услуг осуществляется с элементами межведомственного и межуровневого взаимодействия.</w:t>
      </w:r>
    </w:p>
    <w:p w:rsidR="00B95865" w:rsidRPr="00553945" w:rsidRDefault="00B95865" w:rsidP="00487D39">
      <w:pPr>
        <w:ind w:firstLine="709"/>
        <w:jc w:val="both"/>
        <w:rPr>
          <w:rFonts w:eastAsiaTheme="minorHAnsi"/>
          <w:sz w:val="32"/>
          <w:szCs w:val="32"/>
          <w:lang w:eastAsia="en-US"/>
        </w:rPr>
      </w:pPr>
      <w:r w:rsidRPr="00553945">
        <w:rPr>
          <w:rFonts w:eastAsiaTheme="minorHAnsi"/>
          <w:sz w:val="32"/>
          <w:szCs w:val="32"/>
          <w:lang w:eastAsia="en-US"/>
        </w:rPr>
        <w:t>По итогам 2015 года направлено 2480 межведомственных запросов, все они направлялись в электронной форме.</w:t>
      </w:r>
    </w:p>
    <w:p w:rsidR="00B95865" w:rsidRPr="00553945" w:rsidRDefault="00B95865" w:rsidP="00487D39">
      <w:pPr>
        <w:ind w:firstLine="709"/>
        <w:jc w:val="both"/>
        <w:rPr>
          <w:rFonts w:eastAsiaTheme="minorHAnsi"/>
          <w:sz w:val="32"/>
          <w:szCs w:val="32"/>
          <w:lang w:eastAsia="en-US"/>
        </w:rPr>
      </w:pPr>
      <w:r w:rsidRPr="00553945">
        <w:rPr>
          <w:rFonts w:eastAsiaTheme="minorHAnsi"/>
          <w:sz w:val="32"/>
          <w:szCs w:val="32"/>
          <w:lang w:eastAsia="en-US"/>
        </w:rPr>
        <w:t>Администрацией Медвенского района заключено Соглашение о взаимодействии при предоставлении муниципальных услуг с областным бюджетным учреждением «Многофункциональный центр по предоставлению государственных и муниципальных услуг».</w:t>
      </w:r>
    </w:p>
    <w:p w:rsidR="00B95865" w:rsidRPr="00553945" w:rsidRDefault="00B95865" w:rsidP="00487D39">
      <w:pPr>
        <w:ind w:firstLine="709"/>
        <w:jc w:val="both"/>
        <w:rPr>
          <w:rFonts w:eastAsiaTheme="minorHAnsi"/>
          <w:sz w:val="32"/>
          <w:szCs w:val="32"/>
          <w:lang w:eastAsia="en-US"/>
        </w:rPr>
      </w:pPr>
      <w:r w:rsidRPr="00553945">
        <w:rPr>
          <w:rFonts w:eastAsiaTheme="minorHAnsi"/>
          <w:sz w:val="32"/>
          <w:szCs w:val="32"/>
          <w:lang w:eastAsia="en-US"/>
        </w:rPr>
        <w:t>В настоящее время 8 муниципальных услуг предоставляются в электронном виде посредством подачи заявки на портале государственных услуг.</w:t>
      </w:r>
    </w:p>
    <w:p w:rsidR="00B95865" w:rsidRPr="00553945" w:rsidRDefault="0051379D" w:rsidP="00B95865">
      <w:pPr>
        <w:pStyle w:val="western"/>
        <w:jc w:val="center"/>
        <w:rPr>
          <w:b/>
          <w:bCs/>
          <w:sz w:val="32"/>
          <w:szCs w:val="32"/>
        </w:rPr>
      </w:pPr>
      <w:r w:rsidRPr="00553945">
        <w:rPr>
          <w:b/>
          <w:bCs/>
          <w:sz w:val="32"/>
          <w:szCs w:val="32"/>
        </w:rPr>
        <w:t>О занятости населения</w:t>
      </w:r>
    </w:p>
    <w:p w:rsidR="00663B6F" w:rsidRPr="00553945" w:rsidRDefault="00663B6F" w:rsidP="00487D39">
      <w:pPr>
        <w:ind w:firstLine="709"/>
        <w:jc w:val="both"/>
        <w:rPr>
          <w:sz w:val="32"/>
          <w:szCs w:val="32"/>
        </w:rPr>
      </w:pPr>
      <w:r w:rsidRPr="00553945">
        <w:rPr>
          <w:sz w:val="32"/>
          <w:szCs w:val="32"/>
        </w:rPr>
        <w:t xml:space="preserve">На сегодня 73% жителей Медвенского района проживает в селе, это на 2% или 62 человека меньше  чем в 2014 году. Доля трудоспособных граждан в общей численности населения составляет 58%. Численность граждан, имеющих статус </w:t>
      </w:r>
      <w:r w:rsidRPr="00553945">
        <w:rPr>
          <w:sz w:val="32"/>
          <w:szCs w:val="32"/>
        </w:rPr>
        <w:lastRenderedPageBreak/>
        <w:t>безработных, в 2015 году составила 123 человека, в 2014 году 92 человека  в 2013 году  134 человека</w:t>
      </w:r>
    </w:p>
    <w:p w:rsidR="00663B6F" w:rsidRPr="00553945" w:rsidRDefault="00663B6F" w:rsidP="00487D39">
      <w:pPr>
        <w:ind w:firstLine="709"/>
        <w:jc w:val="both"/>
        <w:rPr>
          <w:sz w:val="32"/>
          <w:szCs w:val="32"/>
        </w:rPr>
      </w:pPr>
      <w:r w:rsidRPr="00553945">
        <w:rPr>
          <w:sz w:val="32"/>
          <w:szCs w:val="32"/>
        </w:rPr>
        <w:t>Уровень зарегистрированной безработицы в прошлом году составил 1,2%, что на 0,3% выше уровня 2014 года. Однако</w:t>
      </w:r>
      <w:proofErr w:type="gramStart"/>
      <w:r w:rsidRPr="00553945">
        <w:rPr>
          <w:sz w:val="32"/>
          <w:szCs w:val="32"/>
        </w:rPr>
        <w:t>,</w:t>
      </w:r>
      <w:proofErr w:type="gramEnd"/>
      <w:r w:rsidRPr="00553945">
        <w:rPr>
          <w:sz w:val="32"/>
          <w:szCs w:val="32"/>
        </w:rPr>
        <w:t xml:space="preserve"> вместе с официальными данными существует скрытая безработица, которая негативно отражается на уровне жизни на селе. Многие трудоустраиваются сезонно на строительство, посевную и уборочную, работают вахтовым методом в качестве охранников и разнорабочих в других городах.  Это в свою очередь тоже негативно сказывается на наполнении бюджета  Медвенского района. В 2015 году проводимая работа по выявлению скрытой занятости, позволила узаконить 57 трудовых отношений, в том числе с привлечением к административной ответственности 7 человек. В 2016 году данная работа будет продолжена.  </w:t>
      </w:r>
    </w:p>
    <w:p w:rsidR="00663B6F" w:rsidRPr="00553945" w:rsidRDefault="00663B6F" w:rsidP="00487D39">
      <w:pPr>
        <w:ind w:firstLine="709"/>
        <w:jc w:val="both"/>
        <w:rPr>
          <w:sz w:val="32"/>
          <w:szCs w:val="32"/>
        </w:rPr>
      </w:pPr>
      <w:r w:rsidRPr="00553945">
        <w:rPr>
          <w:sz w:val="32"/>
          <w:szCs w:val="32"/>
        </w:rPr>
        <w:t>За 2015 году в службу занятости  по вопросу трудоустройства обратилось 332 человек, трудоустроено 216 человек. За счет сре</w:t>
      </w:r>
      <w:proofErr w:type="gramStart"/>
      <w:r w:rsidRPr="00553945">
        <w:rPr>
          <w:sz w:val="32"/>
          <w:szCs w:val="32"/>
        </w:rPr>
        <w:t>дств сл</w:t>
      </w:r>
      <w:proofErr w:type="gramEnd"/>
      <w:r w:rsidRPr="00553945">
        <w:rPr>
          <w:sz w:val="32"/>
          <w:szCs w:val="32"/>
        </w:rPr>
        <w:t>ужбы занятости проведена профессиональная переподготовка 8 человек. По состоянию на 1января 2016 года в районе имеется 35 вакансий, основную часть которых составляют медсестра, врачи, акушерки – 11 человек и 8 трактористов-машинистов.</w:t>
      </w:r>
    </w:p>
    <w:p w:rsidR="0051379D" w:rsidRPr="00553945" w:rsidRDefault="0051379D" w:rsidP="00EC146E">
      <w:pPr>
        <w:suppressAutoHyphens/>
        <w:ind w:firstLine="709"/>
        <w:jc w:val="both"/>
        <w:rPr>
          <w:sz w:val="32"/>
          <w:szCs w:val="32"/>
          <w:lang w:eastAsia="ar-SA"/>
        </w:rPr>
      </w:pPr>
    </w:p>
    <w:p w:rsidR="007F4634" w:rsidRPr="003D697D" w:rsidRDefault="007F4634" w:rsidP="00EC146E">
      <w:pPr>
        <w:suppressAutoHyphens/>
        <w:ind w:firstLine="709"/>
        <w:jc w:val="both"/>
        <w:rPr>
          <w:sz w:val="2"/>
          <w:szCs w:val="32"/>
          <w:lang w:eastAsia="ar-SA"/>
        </w:rPr>
      </w:pPr>
    </w:p>
    <w:p w:rsidR="0051379D" w:rsidRPr="00553945" w:rsidRDefault="007F4634" w:rsidP="0051379D">
      <w:pPr>
        <w:pStyle w:val="western"/>
        <w:spacing w:before="0" w:beforeAutospacing="0" w:after="0"/>
        <w:jc w:val="center"/>
        <w:rPr>
          <w:b/>
          <w:bCs/>
          <w:sz w:val="32"/>
          <w:szCs w:val="32"/>
        </w:rPr>
      </w:pPr>
      <w:r w:rsidRPr="00553945">
        <w:rPr>
          <w:b/>
          <w:sz w:val="32"/>
          <w:szCs w:val="32"/>
          <w:lang w:eastAsia="ar-SA"/>
        </w:rPr>
        <w:t xml:space="preserve">              </w:t>
      </w:r>
      <w:r w:rsidR="0051379D" w:rsidRPr="00553945">
        <w:rPr>
          <w:b/>
          <w:bCs/>
          <w:sz w:val="32"/>
          <w:szCs w:val="32"/>
        </w:rPr>
        <w:t>Гражданская оборона, защита населения и территории от ЧС</w:t>
      </w:r>
    </w:p>
    <w:p w:rsidR="00A03C1A" w:rsidRPr="00553945" w:rsidRDefault="00A03C1A" w:rsidP="0051379D">
      <w:pPr>
        <w:pStyle w:val="western"/>
        <w:spacing w:before="0" w:beforeAutospacing="0" w:after="0"/>
        <w:jc w:val="center"/>
        <w:rPr>
          <w:b/>
          <w:bCs/>
          <w:sz w:val="32"/>
          <w:szCs w:val="32"/>
        </w:rPr>
      </w:pPr>
    </w:p>
    <w:p w:rsidR="0079368F" w:rsidRPr="00553945" w:rsidRDefault="0079368F" w:rsidP="00487D39">
      <w:pPr>
        <w:spacing w:line="240" w:lineRule="atLeast"/>
        <w:ind w:right="-1" w:firstLine="709"/>
        <w:jc w:val="both"/>
        <w:rPr>
          <w:sz w:val="32"/>
          <w:szCs w:val="32"/>
        </w:rPr>
      </w:pPr>
      <w:r w:rsidRPr="00553945">
        <w:rPr>
          <w:sz w:val="32"/>
          <w:szCs w:val="32"/>
        </w:rPr>
        <w:t xml:space="preserve">Главной задачей  в вопросах гражданской обороны, предупреждения и ликвидации чрезвычайных ситуаций является снижение рисков и смягчения последствий чрезвычайных ситуаций природного и техногенного характера для обеспечения безопасности населения и территории Медвенского района, стабильного социально-экономического развития, а также совершенствования системы защиты населения в мирное и военное время. </w:t>
      </w:r>
    </w:p>
    <w:p w:rsidR="0079368F" w:rsidRPr="00553945" w:rsidRDefault="0079368F" w:rsidP="00487D39">
      <w:pPr>
        <w:spacing w:line="240" w:lineRule="atLeast"/>
        <w:ind w:right="-1" w:firstLine="709"/>
        <w:jc w:val="both"/>
        <w:rPr>
          <w:sz w:val="32"/>
          <w:szCs w:val="32"/>
        </w:rPr>
      </w:pPr>
      <w:r w:rsidRPr="00553945">
        <w:rPr>
          <w:sz w:val="32"/>
          <w:szCs w:val="32"/>
        </w:rPr>
        <w:t xml:space="preserve">В целях предупреждения и ликвидации чрезвычайных ситуаций в Медвенском районе создано районное звено </w:t>
      </w:r>
      <w:r w:rsidRPr="00553945">
        <w:rPr>
          <w:iCs/>
          <w:sz w:val="32"/>
          <w:szCs w:val="32"/>
        </w:rPr>
        <w:t xml:space="preserve">территориальной подсистемы единой государственной системы предупреждения и ликвидации чрезвычайных ситуаций на территории района, </w:t>
      </w:r>
      <w:r w:rsidRPr="00553945">
        <w:rPr>
          <w:sz w:val="32"/>
          <w:szCs w:val="32"/>
        </w:rPr>
        <w:t xml:space="preserve">в </w:t>
      </w:r>
      <w:proofErr w:type="gramStart"/>
      <w:r w:rsidRPr="00553945">
        <w:rPr>
          <w:sz w:val="32"/>
          <w:szCs w:val="32"/>
        </w:rPr>
        <w:t>состав</w:t>
      </w:r>
      <w:proofErr w:type="gramEnd"/>
      <w:r w:rsidRPr="00553945">
        <w:rPr>
          <w:sz w:val="32"/>
          <w:szCs w:val="32"/>
        </w:rPr>
        <w:t xml:space="preserve"> которого  входят силы и средства экстренных служб реагирования, спасательная коммунально-</w:t>
      </w:r>
      <w:r w:rsidRPr="00553945">
        <w:rPr>
          <w:sz w:val="32"/>
          <w:szCs w:val="32"/>
        </w:rPr>
        <w:lastRenderedPageBreak/>
        <w:t>техническая служба, спасательная служба торговли и питания,   спасательная служба транспортного обеспечения, оповещения и связи, спасательная автодорожная служба.</w:t>
      </w:r>
    </w:p>
    <w:p w:rsidR="0079368F" w:rsidRPr="00553945" w:rsidRDefault="0079368F" w:rsidP="00487D39">
      <w:pPr>
        <w:spacing w:after="120"/>
        <w:ind w:right="-1" w:firstLine="709"/>
        <w:jc w:val="both"/>
        <w:rPr>
          <w:iCs/>
          <w:sz w:val="32"/>
          <w:szCs w:val="32"/>
        </w:rPr>
      </w:pPr>
      <w:r w:rsidRPr="00553945">
        <w:rPr>
          <w:sz w:val="32"/>
          <w:szCs w:val="32"/>
        </w:rPr>
        <w:t>Для обеспечения согласованности деятельности районного звена территориальной подсистемы  РСЧС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 пожарной безопасности  создана комиссия по предупреждению и ликвидации чрезвычайных ситуаций и обеспечению  пожарной безопасности Администрации Медвенского района.</w:t>
      </w:r>
      <w:r w:rsidRPr="00553945">
        <w:rPr>
          <w:iCs/>
          <w:sz w:val="32"/>
          <w:szCs w:val="32"/>
        </w:rPr>
        <w:t xml:space="preserve"> Решения комиссии, принимаемые в соответствии с ее компетенцией, являются обязательными для органов местного самоуправления, а также  организаций и учреждений, находящихся на территории района.</w:t>
      </w:r>
    </w:p>
    <w:p w:rsidR="0079368F" w:rsidRPr="00553945" w:rsidRDefault="0079368F" w:rsidP="00487D39">
      <w:pPr>
        <w:spacing w:line="240" w:lineRule="atLeast"/>
        <w:ind w:right="-1" w:firstLine="709"/>
        <w:jc w:val="both"/>
        <w:rPr>
          <w:sz w:val="32"/>
          <w:szCs w:val="32"/>
        </w:rPr>
      </w:pPr>
      <w:r w:rsidRPr="00553945">
        <w:rPr>
          <w:sz w:val="32"/>
          <w:szCs w:val="32"/>
        </w:rPr>
        <w:t xml:space="preserve">Особое внимание комиссии по предупреждению и ликвидации ЧС и обеспечению пожарной безопасности Администрации района уделено профилактике и предупреждению пожаров, случаев которых, к сожалению, остается очень много, за 2015 год количество пожаров удалось сократить (8 -2015 год, 15 – 2014 год), однако количество погибших увеличилось (2- 2015 год, 0 – 2014 год). Основной очаг пожара - это жилой сектор. </w:t>
      </w:r>
    </w:p>
    <w:p w:rsidR="0079368F" w:rsidRPr="00553945" w:rsidRDefault="0079368F" w:rsidP="00487D39">
      <w:pPr>
        <w:spacing w:line="240" w:lineRule="atLeast"/>
        <w:ind w:right="-1" w:firstLine="709"/>
        <w:jc w:val="both"/>
        <w:rPr>
          <w:sz w:val="32"/>
          <w:szCs w:val="32"/>
        </w:rPr>
      </w:pPr>
      <w:r w:rsidRPr="00553945">
        <w:rPr>
          <w:sz w:val="32"/>
          <w:szCs w:val="32"/>
        </w:rPr>
        <w:t>Из 17-ти  заседаний КЧС района, состоявшихся  в текущем году, 8 было посвящено пожарной безопасности. Практически каждый глава поселения был заслушан с отчетом о проводимой работе на территории поселения.</w:t>
      </w:r>
    </w:p>
    <w:p w:rsidR="0079368F" w:rsidRPr="00553945" w:rsidRDefault="0079368F" w:rsidP="00487D39">
      <w:pPr>
        <w:ind w:right="-1" w:firstLine="709"/>
        <w:jc w:val="both"/>
        <w:rPr>
          <w:sz w:val="32"/>
          <w:szCs w:val="32"/>
        </w:rPr>
      </w:pPr>
      <w:r w:rsidRPr="00553945">
        <w:rPr>
          <w:sz w:val="32"/>
          <w:szCs w:val="32"/>
        </w:rPr>
        <w:t xml:space="preserve">Заслушивание на заседании комиссии руководителей служб жизнеобеспечения при подготовке и проведении осенне-зимнего пожароопасного периода и осенне-зимнего отопительного периода дало положительную динамику. </w:t>
      </w:r>
      <w:proofErr w:type="gramStart"/>
      <w:r w:rsidRPr="00553945">
        <w:rPr>
          <w:sz w:val="32"/>
          <w:szCs w:val="32"/>
        </w:rPr>
        <w:t>Благодаря</w:t>
      </w:r>
      <w:proofErr w:type="gramEnd"/>
      <w:r w:rsidRPr="00553945">
        <w:rPr>
          <w:sz w:val="32"/>
          <w:szCs w:val="32"/>
        </w:rPr>
        <w:t xml:space="preserve"> опиловки деревьев, расчистки линий электропередач от древесной растительности, значительно сократилось количество отключений в системе  </w:t>
      </w:r>
      <w:proofErr w:type="spellStart"/>
      <w:r w:rsidRPr="00553945">
        <w:rPr>
          <w:sz w:val="32"/>
          <w:szCs w:val="32"/>
        </w:rPr>
        <w:t>электро</w:t>
      </w:r>
      <w:proofErr w:type="spellEnd"/>
      <w:r w:rsidRPr="00553945">
        <w:rPr>
          <w:sz w:val="32"/>
          <w:szCs w:val="32"/>
        </w:rPr>
        <w:t xml:space="preserve"> и  газоснабжения.  Приобретение дополнительной техники, создание резерва материальных средств, улучшение организации труда в АО «</w:t>
      </w:r>
      <w:proofErr w:type="spellStart"/>
      <w:r w:rsidRPr="00553945">
        <w:rPr>
          <w:sz w:val="32"/>
          <w:szCs w:val="32"/>
        </w:rPr>
        <w:t>Медвенское</w:t>
      </w:r>
      <w:proofErr w:type="spellEnd"/>
      <w:r w:rsidRPr="00553945">
        <w:rPr>
          <w:sz w:val="32"/>
          <w:szCs w:val="32"/>
        </w:rPr>
        <w:t xml:space="preserve"> ДЭП» позволило значительно улучшить состояние автодорог Медвенского района. В критической  ситуации аномально снежной зимы  2015-2016 года, автодорожная служба успешно справилась с расчисткой </w:t>
      </w:r>
      <w:proofErr w:type="spellStart"/>
      <w:r w:rsidRPr="00553945">
        <w:rPr>
          <w:sz w:val="32"/>
          <w:szCs w:val="32"/>
        </w:rPr>
        <w:t>межпоселенческих</w:t>
      </w:r>
      <w:proofErr w:type="spellEnd"/>
      <w:r w:rsidRPr="00553945">
        <w:rPr>
          <w:sz w:val="32"/>
          <w:szCs w:val="32"/>
        </w:rPr>
        <w:t xml:space="preserve"> автодорог от снежных заносов, не допущены нарушения проезда автомобилей </w:t>
      </w:r>
      <w:r w:rsidRPr="00553945">
        <w:rPr>
          <w:sz w:val="32"/>
          <w:szCs w:val="32"/>
        </w:rPr>
        <w:lastRenderedPageBreak/>
        <w:t>экстренных служб на вызовы населения, обеспечения пассажирских перевозок и передвижения школьных автобусов.</w:t>
      </w:r>
    </w:p>
    <w:p w:rsidR="0079368F" w:rsidRPr="00553945" w:rsidRDefault="0079368F" w:rsidP="00487D39">
      <w:pPr>
        <w:spacing w:line="240" w:lineRule="atLeast"/>
        <w:ind w:right="-1" w:firstLine="709"/>
        <w:jc w:val="both"/>
        <w:rPr>
          <w:sz w:val="32"/>
          <w:szCs w:val="32"/>
        </w:rPr>
      </w:pPr>
      <w:r w:rsidRPr="00553945">
        <w:rPr>
          <w:sz w:val="32"/>
          <w:szCs w:val="32"/>
        </w:rPr>
        <w:t>Координация деятельности служб и прием срочных сообщений в районе возлагается на единую дежурн</w:t>
      </w:r>
      <w:proofErr w:type="gramStart"/>
      <w:r w:rsidRPr="00553945">
        <w:rPr>
          <w:sz w:val="32"/>
          <w:szCs w:val="32"/>
        </w:rPr>
        <w:t>о-</w:t>
      </w:r>
      <w:proofErr w:type="gramEnd"/>
      <w:r w:rsidRPr="00553945">
        <w:rPr>
          <w:sz w:val="32"/>
          <w:szCs w:val="32"/>
        </w:rPr>
        <w:t xml:space="preserve"> диспетчерскую службу, располагающуюся в здании Администрации района и имеющую линию экстренного вызова «112». </w:t>
      </w:r>
    </w:p>
    <w:p w:rsidR="0079368F" w:rsidRPr="00553945" w:rsidRDefault="0079368F" w:rsidP="00487D39">
      <w:pPr>
        <w:spacing w:line="240" w:lineRule="atLeast"/>
        <w:ind w:right="-1" w:firstLine="709"/>
        <w:jc w:val="both"/>
        <w:rPr>
          <w:sz w:val="32"/>
          <w:szCs w:val="32"/>
        </w:rPr>
      </w:pPr>
      <w:r w:rsidRPr="00553945">
        <w:rPr>
          <w:sz w:val="32"/>
          <w:szCs w:val="32"/>
        </w:rPr>
        <w:t>Одна из главных задач, решаемых нами - это обучение населения района, подготовка нештатных аварийно-спасательных формирований и спасательных служб в области гражданской обороны и предупреждения чрезвычайных ситуаций.</w:t>
      </w:r>
    </w:p>
    <w:p w:rsidR="0079368F" w:rsidRPr="00553945" w:rsidRDefault="0079368F" w:rsidP="00487D39">
      <w:pPr>
        <w:spacing w:line="240" w:lineRule="atLeast"/>
        <w:ind w:right="-1" w:firstLine="709"/>
        <w:jc w:val="both"/>
        <w:rPr>
          <w:sz w:val="32"/>
          <w:szCs w:val="32"/>
        </w:rPr>
      </w:pPr>
      <w:r w:rsidRPr="00553945">
        <w:rPr>
          <w:sz w:val="32"/>
          <w:szCs w:val="32"/>
        </w:rPr>
        <w:t>В целях решения этой задачи в 2015 году проведено:</w:t>
      </w:r>
    </w:p>
    <w:p w:rsidR="0079368F" w:rsidRPr="00553945" w:rsidRDefault="0079368F" w:rsidP="00487D39">
      <w:pPr>
        <w:spacing w:line="240" w:lineRule="atLeast"/>
        <w:ind w:right="-1" w:firstLine="709"/>
        <w:jc w:val="both"/>
        <w:rPr>
          <w:sz w:val="32"/>
          <w:szCs w:val="32"/>
        </w:rPr>
      </w:pPr>
      <w:r w:rsidRPr="00553945">
        <w:rPr>
          <w:sz w:val="32"/>
          <w:szCs w:val="32"/>
        </w:rPr>
        <w:t xml:space="preserve">2 - </w:t>
      </w:r>
      <w:proofErr w:type="gramStart"/>
      <w:r w:rsidRPr="00553945">
        <w:rPr>
          <w:sz w:val="32"/>
          <w:szCs w:val="32"/>
        </w:rPr>
        <w:t>тактико-специальных</w:t>
      </w:r>
      <w:proofErr w:type="gramEnd"/>
      <w:r w:rsidRPr="00553945">
        <w:rPr>
          <w:sz w:val="32"/>
          <w:szCs w:val="32"/>
        </w:rPr>
        <w:t xml:space="preserve"> учения;</w:t>
      </w:r>
    </w:p>
    <w:p w:rsidR="0079368F" w:rsidRPr="00553945" w:rsidRDefault="0079368F" w:rsidP="00487D39">
      <w:pPr>
        <w:spacing w:line="240" w:lineRule="atLeast"/>
        <w:ind w:right="-1" w:firstLine="709"/>
        <w:jc w:val="both"/>
        <w:rPr>
          <w:sz w:val="32"/>
          <w:szCs w:val="32"/>
        </w:rPr>
      </w:pPr>
      <w:r w:rsidRPr="00553945">
        <w:rPr>
          <w:sz w:val="32"/>
          <w:szCs w:val="32"/>
        </w:rPr>
        <w:t>1- командно-штабное учение;</w:t>
      </w:r>
    </w:p>
    <w:p w:rsidR="0079368F" w:rsidRPr="00553945" w:rsidRDefault="0079368F" w:rsidP="00487D39">
      <w:pPr>
        <w:spacing w:line="240" w:lineRule="atLeast"/>
        <w:ind w:right="-1" w:firstLine="709"/>
        <w:jc w:val="both"/>
        <w:rPr>
          <w:sz w:val="32"/>
          <w:szCs w:val="32"/>
        </w:rPr>
      </w:pPr>
      <w:r w:rsidRPr="00553945">
        <w:rPr>
          <w:sz w:val="32"/>
          <w:szCs w:val="32"/>
        </w:rPr>
        <w:t>6 – штабных тренировок на объектах экономики и в муниципальных образованиях, в которых приняло участие 206 человек.</w:t>
      </w:r>
    </w:p>
    <w:p w:rsidR="0079368F" w:rsidRPr="00553945" w:rsidRDefault="0079368F" w:rsidP="00487D39">
      <w:pPr>
        <w:spacing w:line="240" w:lineRule="atLeast"/>
        <w:ind w:right="-1" w:firstLine="709"/>
        <w:jc w:val="both"/>
        <w:rPr>
          <w:sz w:val="32"/>
          <w:szCs w:val="32"/>
        </w:rPr>
      </w:pPr>
      <w:r w:rsidRPr="00553945">
        <w:rPr>
          <w:sz w:val="32"/>
          <w:szCs w:val="32"/>
        </w:rPr>
        <w:t>В ходе учений и тренировок отрабатывались вопросы управления службами и формированиями, их взаимодействие при переводе в высшие степени готовности гражданской обороны, введении различных режимов функционирования районного звена областной территориальной подсистемы РСЧС, а так же организации сбора, обобщения информации, выработки предложений по сложившейся обстановке.</w:t>
      </w:r>
    </w:p>
    <w:p w:rsidR="0079368F" w:rsidRPr="00553945" w:rsidRDefault="0079368F" w:rsidP="00487D39">
      <w:pPr>
        <w:spacing w:line="240" w:lineRule="atLeast"/>
        <w:ind w:right="-1" w:firstLine="709"/>
        <w:jc w:val="both"/>
        <w:rPr>
          <w:sz w:val="32"/>
          <w:szCs w:val="32"/>
        </w:rPr>
      </w:pPr>
      <w:r w:rsidRPr="00553945">
        <w:rPr>
          <w:sz w:val="32"/>
          <w:szCs w:val="32"/>
        </w:rPr>
        <w:t xml:space="preserve">В рамках профилактики и пропаганды знаний в области защиты населения в районной газете «Медвенские новости» регулярно публикуются материалы по пожарной безопасности, </w:t>
      </w:r>
      <w:proofErr w:type="spellStart"/>
      <w:r w:rsidRPr="00553945">
        <w:rPr>
          <w:sz w:val="32"/>
          <w:szCs w:val="32"/>
        </w:rPr>
        <w:t>противопаводковым</w:t>
      </w:r>
      <w:proofErr w:type="spellEnd"/>
      <w:r w:rsidRPr="00553945">
        <w:rPr>
          <w:sz w:val="32"/>
          <w:szCs w:val="32"/>
        </w:rPr>
        <w:t xml:space="preserve"> мероприятиям, мерам по усилению охраны лесов от пожаров, подготовке к купальному сезону и правилам поведения на воде, подготовке и профилактике прохождения отопительного сезона и другие профилактические материалы.</w:t>
      </w:r>
    </w:p>
    <w:p w:rsidR="0079368F" w:rsidRPr="00553945" w:rsidRDefault="0079368F" w:rsidP="00487D39">
      <w:pPr>
        <w:spacing w:line="240" w:lineRule="atLeast"/>
        <w:ind w:right="-1" w:firstLine="709"/>
        <w:jc w:val="both"/>
        <w:rPr>
          <w:sz w:val="32"/>
          <w:szCs w:val="32"/>
        </w:rPr>
      </w:pPr>
      <w:r w:rsidRPr="00553945">
        <w:rPr>
          <w:sz w:val="32"/>
          <w:szCs w:val="32"/>
        </w:rPr>
        <w:t xml:space="preserve">В каждом муниципальном поселении имеется добровольная пожарная дружина и общественные инспектора. </w:t>
      </w:r>
    </w:p>
    <w:p w:rsidR="0079368F" w:rsidRPr="00553945" w:rsidRDefault="0079368F" w:rsidP="00487D39">
      <w:pPr>
        <w:spacing w:line="240" w:lineRule="atLeast"/>
        <w:ind w:right="-1" w:firstLine="709"/>
        <w:jc w:val="both"/>
        <w:rPr>
          <w:sz w:val="32"/>
          <w:szCs w:val="32"/>
        </w:rPr>
      </w:pPr>
      <w:r w:rsidRPr="00553945">
        <w:rPr>
          <w:sz w:val="32"/>
          <w:szCs w:val="32"/>
        </w:rPr>
        <w:t xml:space="preserve">Введено в практику: 2 раза в год проводить подворный обход населения общественным инспектором и инспектором ОНД с инструктажем под личную роспись домовладельца. Особое внимание уделялось и уделяется так называемой «группе риска», это одинокие пенсионеры, злоупотребляющие спиртными напитками и неблагополучные семьи.   </w:t>
      </w:r>
    </w:p>
    <w:p w:rsidR="0079368F" w:rsidRPr="00553945" w:rsidRDefault="0079368F" w:rsidP="00487D39">
      <w:pPr>
        <w:spacing w:line="240" w:lineRule="atLeast"/>
        <w:ind w:right="-1" w:firstLine="709"/>
        <w:jc w:val="both"/>
        <w:rPr>
          <w:sz w:val="32"/>
          <w:szCs w:val="32"/>
        </w:rPr>
      </w:pPr>
      <w:r w:rsidRPr="00553945">
        <w:rPr>
          <w:sz w:val="32"/>
          <w:szCs w:val="32"/>
        </w:rPr>
        <w:lastRenderedPageBreak/>
        <w:t>В основном в большинстве случаев возникновения очагов возгорания и попытки ликвидации его на начальном этапе не обходятся без участия членов ДПД и населения.  Имеются примеры, когда к приезду профессиональных пожарных возгорание уже было ликвидировано и спасены люди.</w:t>
      </w:r>
    </w:p>
    <w:p w:rsidR="0079368F" w:rsidRPr="00553945" w:rsidRDefault="0079368F" w:rsidP="00487D39">
      <w:pPr>
        <w:spacing w:line="240" w:lineRule="atLeast"/>
        <w:ind w:right="-1" w:firstLine="709"/>
        <w:jc w:val="both"/>
        <w:rPr>
          <w:sz w:val="32"/>
          <w:szCs w:val="32"/>
        </w:rPr>
      </w:pPr>
      <w:r w:rsidRPr="00553945">
        <w:rPr>
          <w:sz w:val="32"/>
          <w:szCs w:val="32"/>
        </w:rPr>
        <w:t>В ряде поселений остро стоит вопрос  организации забора воды пожарными автомашинами, организации подъездов  и пирсов на естественных водоемах.</w:t>
      </w:r>
    </w:p>
    <w:p w:rsidR="0079368F" w:rsidRPr="00553945" w:rsidRDefault="0079368F" w:rsidP="00487D39">
      <w:pPr>
        <w:spacing w:line="240" w:lineRule="atLeast"/>
        <w:ind w:right="-1" w:firstLine="709"/>
        <w:jc w:val="both"/>
        <w:rPr>
          <w:sz w:val="32"/>
          <w:szCs w:val="32"/>
        </w:rPr>
      </w:pPr>
      <w:r w:rsidRPr="00553945">
        <w:rPr>
          <w:sz w:val="32"/>
          <w:szCs w:val="32"/>
        </w:rPr>
        <w:t xml:space="preserve">Решение данного вопроса видим в обустройстве водозаборных башен, приспособленных для забора воды, и, в большей степени, обустройством в центральных частях сел  пожарных водоемов. В настоящее время большая часть практически доступных башен уже оборудована, при строительстве новых водопроводов в поселениях устанавливаются новые гидранты и противопожарные водоемы емкостью 25 м куб. </w:t>
      </w:r>
    </w:p>
    <w:p w:rsidR="0079368F" w:rsidRPr="00553945" w:rsidRDefault="0079368F" w:rsidP="00487D39">
      <w:pPr>
        <w:spacing w:line="240" w:lineRule="atLeast"/>
        <w:ind w:right="-1" w:firstLine="709"/>
        <w:jc w:val="both"/>
        <w:rPr>
          <w:sz w:val="32"/>
          <w:szCs w:val="32"/>
        </w:rPr>
      </w:pPr>
      <w:r w:rsidRPr="00553945">
        <w:rPr>
          <w:sz w:val="32"/>
          <w:szCs w:val="32"/>
        </w:rPr>
        <w:t>Не созданы условия надёжной защиты рабочих и служащих на объектах экономики, не достаточно средств индивидуальной защиты. Небольшие суммы денежных средств, предусмотренные в бюджете района на текущий год по статье расходов -  обеспечение безопасности в полной мере не могут решить данные проблемы.</w:t>
      </w:r>
    </w:p>
    <w:p w:rsidR="0079368F" w:rsidRPr="00553945" w:rsidRDefault="0079368F" w:rsidP="00487D39">
      <w:pPr>
        <w:spacing w:line="240" w:lineRule="atLeast"/>
        <w:ind w:right="-1" w:firstLine="709"/>
        <w:jc w:val="both"/>
        <w:rPr>
          <w:sz w:val="32"/>
          <w:szCs w:val="32"/>
        </w:rPr>
      </w:pPr>
      <w:r w:rsidRPr="00553945">
        <w:rPr>
          <w:sz w:val="32"/>
          <w:szCs w:val="32"/>
        </w:rPr>
        <w:t xml:space="preserve">        </w:t>
      </w:r>
    </w:p>
    <w:p w:rsidR="0079368F" w:rsidRPr="00553945" w:rsidRDefault="0079368F" w:rsidP="00487D39">
      <w:pPr>
        <w:spacing w:line="240" w:lineRule="atLeast"/>
        <w:ind w:right="-1" w:firstLine="709"/>
        <w:jc w:val="both"/>
        <w:rPr>
          <w:sz w:val="32"/>
          <w:szCs w:val="32"/>
        </w:rPr>
      </w:pPr>
      <w:r w:rsidRPr="00553945">
        <w:rPr>
          <w:sz w:val="32"/>
          <w:szCs w:val="32"/>
        </w:rPr>
        <w:t>Внедрение на территории системы единой дежурно-диспетчерской службы, вызова экстренных служб на единый телефон «112» позволило оперативно решать вопросы предупреждения и ликвидации чрезвычайных ситуаций.</w:t>
      </w:r>
    </w:p>
    <w:p w:rsidR="0079368F" w:rsidRPr="00553945" w:rsidRDefault="0079368F" w:rsidP="00487D39">
      <w:pPr>
        <w:spacing w:line="240" w:lineRule="atLeast"/>
        <w:ind w:right="-1" w:firstLine="709"/>
        <w:jc w:val="both"/>
        <w:rPr>
          <w:sz w:val="32"/>
          <w:szCs w:val="32"/>
        </w:rPr>
      </w:pPr>
      <w:proofErr w:type="gramStart"/>
      <w:r w:rsidRPr="00553945">
        <w:rPr>
          <w:sz w:val="32"/>
          <w:szCs w:val="32"/>
        </w:rPr>
        <w:t>На перспективу до 2020 года стоит задача  построения и развитие на территории Медвенского района аппаратно-программного комплекса «Безопасный город», целью которого является повышение уровня общественной безопасности, безопасности жизнедеятельности населения за счет  существенного улучшения координации  деятельности сил и служб для предупреждения и ликвидации  возможных угроз, а также устранения последствий чрезвычайных ситуаций и правонарушений.</w:t>
      </w:r>
      <w:proofErr w:type="gramEnd"/>
      <w:r w:rsidRPr="00553945">
        <w:rPr>
          <w:sz w:val="32"/>
          <w:szCs w:val="32"/>
        </w:rPr>
        <w:t xml:space="preserve"> В настоящее время  ведутся работы по разработке технического задания и проекта АПК «Безопасный город».</w:t>
      </w:r>
    </w:p>
    <w:p w:rsidR="0079368F" w:rsidRPr="00553945" w:rsidRDefault="0079368F" w:rsidP="0079368F">
      <w:pPr>
        <w:spacing w:line="240" w:lineRule="atLeast"/>
        <w:ind w:right="-579"/>
        <w:jc w:val="both"/>
        <w:rPr>
          <w:sz w:val="32"/>
          <w:szCs w:val="32"/>
        </w:rPr>
      </w:pPr>
      <w:r w:rsidRPr="00553945">
        <w:rPr>
          <w:sz w:val="32"/>
          <w:szCs w:val="32"/>
        </w:rPr>
        <w:t xml:space="preserve"> </w:t>
      </w:r>
    </w:p>
    <w:p w:rsidR="0051379D" w:rsidRPr="00553945" w:rsidRDefault="00794423" w:rsidP="00487D39">
      <w:pPr>
        <w:spacing w:line="240" w:lineRule="atLeast"/>
        <w:ind w:right="-579"/>
        <w:jc w:val="center"/>
        <w:rPr>
          <w:b/>
          <w:sz w:val="32"/>
          <w:szCs w:val="32"/>
          <w:lang w:eastAsia="ar-SA"/>
        </w:rPr>
      </w:pPr>
      <w:r w:rsidRPr="00553945">
        <w:rPr>
          <w:b/>
          <w:bCs/>
          <w:sz w:val="32"/>
          <w:szCs w:val="32"/>
        </w:rPr>
        <w:t>Организация охраны общественного порядка</w:t>
      </w:r>
    </w:p>
    <w:p w:rsidR="0051379D" w:rsidRPr="00553945" w:rsidRDefault="0051379D" w:rsidP="0051379D">
      <w:pPr>
        <w:pStyle w:val="western"/>
        <w:spacing w:before="0" w:beforeAutospacing="0" w:after="0"/>
        <w:jc w:val="center"/>
        <w:rPr>
          <w:b/>
          <w:bCs/>
          <w:sz w:val="32"/>
          <w:szCs w:val="32"/>
        </w:rPr>
      </w:pPr>
    </w:p>
    <w:p w:rsidR="0051379D" w:rsidRPr="00553945" w:rsidRDefault="0051379D" w:rsidP="00487D39">
      <w:pPr>
        <w:pStyle w:val="western"/>
        <w:spacing w:before="0" w:beforeAutospacing="0" w:after="0"/>
        <w:ind w:firstLine="709"/>
        <w:jc w:val="both"/>
        <w:rPr>
          <w:sz w:val="32"/>
          <w:szCs w:val="32"/>
        </w:rPr>
      </w:pPr>
      <w:r w:rsidRPr="00553945">
        <w:rPr>
          <w:sz w:val="32"/>
          <w:szCs w:val="32"/>
        </w:rPr>
        <w:lastRenderedPageBreak/>
        <w:t>Администрацией района уделяется постоянное внимание совершенствованию взаимодействия  с представителями федеральных и областных органов власти по вопросам укрепления правопорядка и законности. Правоохранительные органы, осуществляющие свою деятельность на территории Медвенского района, находятся в федеральном или областном подчинении. Но с ними Администрацией района ведется плодотворное сотрудничество, так как без общего понимания той или иной ситуации, которая требует решения, невозможно правильное принятие решений.</w:t>
      </w:r>
    </w:p>
    <w:p w:rsidR="0051379D" w:rsidRPr="00553945" w:rsidRDefault="0051379D" w:rsidP="00487D39">
      <w:pPr>
        <w:pStyle w:val="western"/>
        <w:spacing w:before="0" w:beforeAutospacing="0" w:after="0"/>
        <w:ind w:firstLine="709"/>
        <w:jc w:val="both"/>
        <w:rPr>
          <w:sz w:val="32"/>
          <w:szCs w:val="32"/>
        </w:rPr>
      </w:pPr>
      <w:r w:rsidRPr="00553945">
        <w:rPr>
          <w:sz w:val="32"/>
          <w:szCs w:val="32"/>
        </w:rPr>
        <w:t>В качестве инструментов в решении вопросов указанных вопросов в Администрации района созданы комиссии по делам несовершеннолетних и защите их прав и административная комиссия. На заседаниях этих комиссий рассматриваются материалы о привлечении к административной ответственности лиц, допустивших нарушение КоАП РФ. Я не буду сейчас приводить цифры, характеризующие деятельность комиссий, но хочется заметить, что именно эффективное взаимодействие администраций района и поселений, правоохранительных органов позволяют обеспечивать законность и порядок на территории района.</w:t>
      </w:r>
    </w:p>
    <w:p w:rsidR="0051379D" w:rsidRPr="00553945" w:rsidRDefault="0051379D" w:rsidP="00487D39">
      <w:pPr>
        <w:pStyle w:val="western"/>
        <w:spacing w:before="0" w:beforeAutospacing="0" w:after="0"/>
        <w:ind w:firstLine="709"/>
        <w:jc w:val="both"/>
        <w:rPr>
          <w:sz w:val="32"/>
          <w:szCs w:val="32"/>
        </w:rPr>
      </w:pPr>
      <w:r w:rsidRPr="00553945">
        <w:rPr>
          <w:sz w:val="32"/>
          <w:szCs w:val="32"/>
        </w:rPr>
        <w:t xml:space="preserve">Более подробную информацию по вопросам укрепления правопорядка до населения Медвенского района </w:t>
      </w:r>
      <w:r w:rsidR="00C636CA" w:rsidRPr="00553945">
        <w:rPr>
          <w:sz w:val="32"/>
          <w:szCs w:val="32"/>
        </w:rPr>
        <w:t xml:space="preserve">доведет руководитель отделения   МВД России по Медвенскому району Ю.С. Савенков </w:t>
      </w:r>
      <w:r w:rsidRPr="00553945">
        <w:rPr>
          <w:sz w:val="32"/>
          <w:szCs w:val="32"/>
        </w:rPr>
        <w:t xml:space="preserve"> в своём ежегодном докладе, который обязателен в соответствии с Федеральным законом «О полиции».</w:t>
      </w:r>
    </w:p>
    <w:p w:rsidR="00881E77" w:rsidRDefault="00881E77" w:rsidP="0051379D">
      <w:pPr>
        <w:pStyle w:val="western"/>
        <w:spacing w:before="0" w:beforeAutospacing="0" w:after="0"/>
        <w:ind w:firstLine="708"/>
        <w:jc w:val="both"/>
        <w:rPr>
          <w:sz w:val="32"/>
          <w:szCs w:val="32"/>
        </w:rPr>
      </w:pPr>
    </w:p>
    <w:p w:rsidR="00487D39" w:rsidRDefault="00487D39" w:rsidP="0051379D">
      <w:pPr>
        <w:pStyle w:val="western"/>
        <w:spacing w:before="0" w:beforeAutospacing="0" w:after="0"/>
        <w:ind w:firstLine="708"/>
        <w:jc w:val="both"/>
        <w:rPr>
          <w:sz w:val="32"/>
          <w:szCs w:val="32"/>
        </w:rPr>
      </w:pPr>
    </w:p>
    <w:p w:rsidR="00487D39" w:rsidRPr="00553945" w:rsidRDefault="00487D39" w:rsidP="0051379D">
      <w:pPr>
        <w:pStyle w:val="western"/>
        <w:spacing w:before="0" w:beforeAutospacing="0" w:after="0"/>
        <w:ind w:firstLine="708"/>
        <w:jc w:val="both"/>
        <w:rPr>
          <w:sz w:val="32"/>
          <w:szCs w:val="32"/>
        </w:rPr>
      </w:pPr>
    </w:p>
    <w:p w:rsidR="005D62D6" w:rsidRPr="00553945" w:rsidRDefault="00B95865" w:rsidP="005D62D6">
      <w:pPr>
        <w:pStyle w:val="western"/>
        <w:spacing w:before="0" w:beforeAutospacing="0" w:after="0"/>
        <w:ind w:firstLine="708"/>
        <w:jc w:val="center"/>
        <w:rPr>
          <w:b/>
          <w:sz w:val="32"/>
          <w:szCs w:val="32"/>
        </w:rPr>
      </w:pPr>
      <w:r w:rsidRPr="00553945">
        <w:rPr>
          <w:b/>
          <w:sz w:val="32"/>
          <w:szCs w:val="32"/>
        </w:rPr>
        <w:t>Задачи на  2016</w:t>
      </w:r>
      <w:r w:rsidR="005D62D6" w:rsidRPr="00553945">
        <w:rPr>
          <w:b/>
          <w:sz w:val="32"/>
          <w:szCs w:val="32"/>
        </w:rPr>
        <w:t xml:space="preserve"> год</w:t>
      </w:r>
    </w:p>
    <w:p w:rsidR="003864AB" w:rsidRPr="003D697D" w:rsidRDefault="003864AB" w:rsidP="003864AB">
      <w:pPr>
        <w:pStyle w:val="western"/>
        <w:spacing w:before="0" w:beforeAutospacing="0" w:after="0"/>
        <w:ind w:firstLine="708"/>
        <w:rPr>
          <w:b/>
          <w:sz w:val="20"/>
          <w:szCs w:val="32"/>
        </w:rPr>
      </w:pPr>
    </w:p>
    <w:p w:rsidR="003864AB" w:rsidRPr="00553945" w:rsidRDefault="003864AB" w:rsidP="003864AB">
      <w:pPr>
        <w:spacing w:after="200" w:line="276" w:lineRule="auto"/>
        <w:ind w:firstLine="540"/>
        <w:jc w:val="center"/>
        <w:rPr>
          <w:rFonts w:eastAsia="Calibri"/>
          <w:b/>
          <w:sz w:val="32"/>
          <w:szCs w:val="32"/>
          <w:lang w:eastAsia="en-US"/>
        </w:rPr>
      </w:pPr>
      <w:r w:rsidRPr="00553945">
        <w:rPr>
          <w:rFonts w:eastAsia="Calibri"/>
          <w:b/>
          <w:sz w:val="32"/>
          <w:szCs w:val="32"/>
          <w:lang w:eastAsia="en-US"/>
        </w:rPr>
        <w:t>Задачи  в области социальной политики района.</w:t>
      </w:r>
    </w:p>
    <w:p w:rsidR="006E775C" w:rsidRPr="00553945" w:rsidRDefault="006E775C" w:rsidP="006E775C">
      <w:pPr>
        <w:spacing w:after="200" w:line="276" w:lineRule="auto"/>
        <w:ind w:firstLine="540"/>
        <w:jc w:val="center"/>
        <w:rPr>
          <w:rFonts w:eastAsia="Calibri"/>
          <w:b/>
          <w:sz w:val="32"/>
          <w:szCs w:val="32"/>
          <w:lang w:eastAsia="en-US"/>
        </w:rPr>
      </w:pPr>
      <w:r w:rsidRPr="00553945">
        <w:rPr>
          <w:rFonts w:eastAsia="Calibri"/>
          <w:b/>
          <w:sz w:val="32"/>
          <w:szCs w:val="32"/>
          <w:lang w:eastAsia="en-US"/>
        </w:rPr>
        <w:t>В сфере образования:</w:t>
      </w:r>
    </w:p>
    <w:p w:rsidR="006E775C" w:rsidRPr="00553945" w:rsidRDefault="006E775C" w:rsidP="00487D39">
      <w:pPr>
        <w:ind w:firstLine="709"/>
        <w:jc w:val="both"/>
        <w:rPr>
          <w:rFonts w:ascii="Calibri" w:eastAsia="Calibri" w:hAnsi="Calibri"/>
          <w:sz w:val="32"/>
          <w:szCs w:val="32"/>
          <w:lang w:eastAsia="en-US"/>
        </w:rPr>
      </w:pPr>
      <w:r w:rsidRPr="00553945">
        <w:rPr>
          <w:rFonts w:eastAsia="Calibri"/>
          <w:sz w:val="32"/>
          <w:szCs w:val="32"/>
          <w:lang w:eastAsia="en-US"/>
        </w:rPr>
        <w:t>В основные направления деятельности в сфере образования на 2016 год включены следующие мероприятия:</w:t>
      </w:r>
      <w:r w:rsidRPr="00553945">
        <w:rPr>
          <w:rFonts w:ascii="Calibri" w:eastAsia="Calibri" w:hAnsi="Calibri"/>
          <w:sz w:val="32"/>
          <w:szCs w:val="32"/>
          <w:lang w:eastAsia="en-US"/>
        </w:rPr>
        <w:t xml:space="preserve"> </w:t>
      </w:r>
    </w:p>
    <w:p w:rsidR="006E775C" w:rsidRPr="00553945" w:rsidRDefault="006E775C" w:rsidP="00487D39">
      <w:pPr>
        <w:ind w:firstLine="709"/>
        <w:jc w:val="both"/>
        <w:rPr>
          <w:rFonts w:eastAsia="Calibri"/>
          <w:sz w:val="32"/>
          <w:szCs w:val="32"/>
          <w:lang w:eastAsia="en-US"/>
        </w:rPr>
      </w:pPr>
      <w:r w:rsidRPr="00553945">
        <w:rPr>
          <w:rFonts w:eastAsia="Calibri"/>
          <w:sz w:val="32"/>
          <w:szCs w:val="32"/>
          <w:lang w:eastAsia="en-US"/>
        </w:rPr>
        <w:t>-Совершенствование  работы  по  повышению  качества  знаний,  выявлению  и  поддержки  одаренных  детей;</w:t>
      </w:r>
    </w:p>
    <w:p w:rsidR="006E775C" w:rsidRPr="00553945" w:rsidRDefault="006E775C" w:rsidP="00487D39">
      <w:pPr>
        <w:ind w:firstLine="709"/>
        <w:jc w:val="both"/>
        <w:rPr>
          <w:rFonts w:eastAsia="Calibri"/>
          <w:sz w:val="32"/>
          <w:szCs w:val="32"/>
          <w:lang w:eastAsia="en-US"/>
        </w:rPr>
      </w:pPr>
      <w:r w:rsidRPr="00553945">
        <w:rPr>
          <w:rFonts w:eastAsia="Calibri"/>
          <w:sz w:val="32"/>
          <w:szCs w:val="32"/>
          <w:lang w:eastAsia="en-US"/>
        </w:rPr>
        <w:lastRenderedPageBreak/>
        <w:t>-Формирование   современной образовательной   среды, в том числе для детей с ограниченными возможностями по здоровью;</w:t>
      </w:r>
    </w:p>
    <w:p w:rsidR="006E775C" w:rsidRPr="00553945" w:rsidRDefault="006E775C" w:rsidP="00487D39">
      <w:pPr>
        <w:ind w:firstLine="709"/>
        <w:jc w:val="both"/>
        <w:rPr>
          <w:rFonts w:eastAsia="Calibri"/>
          <w:sz w:val="32"/>
          <w:szCs w:val="32"/>
          <w:lang w:eastAsia="en-US"/>
        </w:rPr>
      </w:pPr>
      <w:r w:rsidRPr="00553945">
        <w:rPr>
          <w:rFonts w:eastAsia="Calibri"/>
          <w:sz w:val="32"/>
          <w:szCs w:val="32"/>
          <w:lang w:eastAsia="en-US"/>
        </w:rPr>
        <w:t xml:space="preserve">-Продолжить развитие </w:t>
      </w:r>
      <w:proofErr w:type="gramStart"/>
      <w:r w:rsidRPr="00553945">
        <w:rPr>
          <w:rFonts w:eastAsia="Calibri"/>
          <w:sz w:val="32"/>
          <w:szCs w:val="32"/>
          <w:lang w:eastAsia="en-US"/>
        </w:rPr>
        <w:t>дополнительного</w:t>
      </w:r>
      <w:proofErr w:type="gramEnd"/>
      <w:r w:rsidRPr="00553945">
        <w:rPr>
          <w:rFonts w:eastAsia="Calibri"/>
          <w:sz w:val="32"/>
          <w:szCs w:val="32"/>
          <w:lang w:eastAsia="en-US"/>
        </w:rPr>
        <w:t xml:space="preserve"> образования, технических кружков, творческих студий и спортивных секций. </w:t>
      </w:r>
    </w:p>
    <w:p w:rsidR="006E775C" w:rsidRPr="00553945" w:rsidRDefault="006E775C" w:rsidP="00487D39">
      <w:pPr>
        <w:ind w:firstLine="709"/>
        <w:jc w:val="both"/>
        <w:rPr>
          <w:rFonts w:eastAsia="Calibri"/>
          <w:sz w:val="32"/>
          <w:szCs w:val="32"/>
          <w:lang w:eastAsia="en-US"/>
        </w:rPr>
      </w:pPr>
      <w:r w:rsidRPr="00553945">
        <w:rPr>
          <w:rFonts w:eastAsia="Calibri"/>
          <w:sz w:val="32"/>
          <w:szCs w:val="32"/>
          <w:lang w:eastAsia="en-US"/>
        </w:rPr>
        <w:t xml:space="preserve">-Совершенствование системы поиска и поддержки одарённых детей;   </w:t>
      </w:r>
    </w:p>
    <w:p w:rsidR="006E775C" w:rsidRPr="00553945" w:rsidRDefault="006E775C" w:rsidP="00487D39">
      <w:pPr>
        <w:ind w:firstLine="709"/>
        <w:jc w:val="both"/>
        <w:rPr>
          <w:rFonts w:eastAsia="Calibri"/>
          <w:sz w:val="32"/>
          <w:szCs w:val="32"/>
          <w:lang w:eastAsia="en-US"/>
        </w:rPr>
      </w:pPr>
      <w:proofErr w:type="gramStart"/>
      <w:r w:rsidRPr="00553945">
        <w:rPr>
          <w:rFonts w:eastAsia="Calibri"/>
          <w:sz w:val="32"/>
          <w:szCs w:val="32"/>
          <w:lang w:eastAsia="en-US"/>
        </w:rPr>
        <w:t xml:space="preserve">-В  текущем  году  запланировано  завершение  капитального  ремонта  здания  </w:t>
      </w:r>
      <w:proofErr w:type="spellStart"/>
      <w:r w:rsidRPr="00553945">
        <w:rPr>
          <w:rFonts w:eastAsia="Calibri"/>
          <w:sz w:val="32"/>
          <w:szCs w:val="32"/>
          <w:lang w:eastAsia="en-US"/>
        </w:rPr>
        <w:t>Вышнереутчанской</w:t>
      </w:r>
      <w:proofErr w:type="spellEnd"/>
      <w:r w:rsidRPr="00553945">
        <w:rPr>
          <w:rFonts w:eastAsia="Calibri"/>
          <w:sz w:val="32"/>
          <w:szCs w:val="32"/>
          <w:lang w:eastAsia="en-US"/>
        </w:rPr>
        <w:t xml:space="preserve">  школы,  капитальный  ремонт  спортивного  зала  Спасской  школы  и  строительство  многофункциональной  спортивной  площадки  по  программе  «Газпром  детям»  в  деревне  Спасское,  капитальный  ремонт  здания  и  открытие  дошкольного  отделения  на  50  мест  при  Второй  Рождественской  школе,  открытие  группы  кратковременного  пребывания для 20 детей  дошкольного  возраста  в  </w:t>
      </w:r>
      <w:proofErr w:type="spellStart"/>
      <w:r w:rsidRPr="00553945">
        <w:rPr>
          <w:rFonts w:eastAsia="Calibri"/>
          <w:sz w:val="32"/>
          <w:szCs w:val="32"/>
          <w:lang w:eastAsia="en-US"/>
        </w:rPr>
        <w:t>Нижнереутчанской</w:t>
      </w:r>
      <w:proofErr w:type="spellEnd"/>
      <w:r w:rsidRPr="00553945">
        <w:rPr>
          <w:rFonts w:eastAsia="Calibri"/>
          <w:sz w:val="32"/>
          <w:szCs w:val="32"/>
          <w:lang w:eastAsia="en-US"/>
        </w:rPr>
        <w:t xml:space="preserve">  школе.  </w:t>
      </w:r>
      <w:proofErr w:type="gramEnd"/>
    </w:p>
    <w:p w:rsidR="006E775C" w:rsidRPr="003D697D" w:rsidRDefault="006E775C" w:rsidP="00487D39">
      <w:pPr>
        <w:ind w:firstLine="709"/>
        <w:jc w:val="both"/>
        <w:rPr>
          <w:rFonts w:eastAsia="Calibri"/>
          <w:sz w:val="22"/>
          <w:szCs w:val="32"/>
          <w:lang w:eastAsia="en-US"/>
        </w:rPr>
      </w:pPr>
    </w:p>
    <w:p w:rsidR="006E775C" w:rsidRDefault="006E775C" w:rsidP="00487D39">
      <w:pPr>
        <w:ind w:firstLine="709"/>
        <w:jc w:val="both"/>
        <w:rPr>
          <w:sz w:val="32"/>
          <w:szCs w:val="32"/>
        </w:rPr>
      </w:pPr>
      <w:r w:rsidRPr="00553945">
        <w:rPr>
          <w:sz w:val="32"/>
          <w:szCs w:val="32"/>
        </w:rPr>
        <w:t>Но самая главная задача в сфере образования, которая стоит перед Администрацией района – это строительство новой школы в посёлке Медвенка. Основные усилия и денежные средства будут направлены именно на решение этого вопроса, срок сдачи объекта в эксплуатаци</w:t>
      </w:r>
      <w:proofErr w:type="gramStart"/>
      <w:r w:rsidRPr="00553945">
        <w:rPr>
          <w:sz w:val="32"/>
          <w:szCs w:val="32"/>
        </w:rPr>
        <w:t>ю-</w:t>
      </w:r>
      <w:proofErr w:type="gramEnd"/>
      <w:r w:rsidRPr="00553945">
        <w:rPr>
          <w:sz w:val="32"/>
          <w:szCs w:val="32"/>
        </w:rPr>
        <w:t xml:space="preserve"> декабрь 2017года.</w:t>
      </w:r>
    </w:p>
    <w:p w:rsidR="00553945" w:rsidRPr="003D697D" w:rsidRDefault="00553945" w:rsidP="006E775C">
      <w:pPr>
        <w:ind w:firstLine="709"/>
        <w:jc w:val="both"/>
        <w:rPr>
          <w:sz w:val="22"/>
          <w:szCs w:val="32"/>
        </w:rPr>
      </w:pPr>
    </w:p>
    <w:p w:rsidR="006E775C" w:rsidRDefault="006E775C" w:rsidP="006E775C">
      <w:pPr>
        <w:ind w:firstLine="709"/>
        <w:jc w:val="center"/>
        <w:rPr>
          <w:b/>
          <w:sz w:val="32"/>
          <w:szCs w:val="32"/>
        </w:rPr>
      </w:pPr>
      <w:r w:rsidRPr="00553945">
        <w:rPr>
          <w:b/>
          <w:sz w:val="32"/>
          <w:szCs w:val="32"/>
        </w:rPr>
        <w:t>В  сфере  физической культуры и спорта:</w:t>
      </w:r>
    </w:p>
    <w:p w:rsidR="00487D39" w:rsidRPr="003D697D" w:rsidRDefault="00487D39" w:rsidP="006E775C">
      <w:pPr>
        <w:ind w:firstLine="709"/>
        <w:jc w:val="center"/>
        <w:rPr>
          <w:b/>
          <w:sz w:val="20"/>
          <w:szCs w:val="32"/>
        </w:rPr>
      </w:pPr>
    </w:p>
    <w:p w:rsidR="006E775C" w:rsidRDefault="006E775C" w:rsidP="00487D39">
      <w:pPr>
        <w:ind w:firstLine="709"/>
        <w:jc w:val="both"/>
        <w:rPr>
          <w:rFonts w:eastAsia="Calibri"/>
          <w:sz w:val="32"/>
          <w:szCs w:val="32"/>
          <w:lang w:eastAsia="en-US"/>
        </w:rPr>
      </w:pPr>
      <w:proofErr w:type="gramStart"/>
      <w:r w:rsidRPr="00553945">
        <w:rPr>
          <w:rFonts w:eastAsia="Calibri"/>
          <w:sz w:val="32"/>
          <w:szCs w:val="32"/>
          <w:lang w:eastAsia="en-US"/>
        </w:rPr>
        <w:t xml:space="preserve">В 2016 году в рамках развития в районе  физкультуры и спорта предстоит провести большую работу по дальнейшей реализации </w:t>
      </w:r>
      <w:r w:rsidRPr="00553945">
        <w:rPr>
          <w:rFonts w:eastAsia="Calibri"/>
          <w:bCs/>
          <w:sz w:val="32"/>
          <w:szCs w:val="32"/>
          <w:lang w:eastAsia="en-US"/>
        </w:rPr>
        <w:t>Указа</w:t>
      </w:r>
      <w:r w:rsidRPr="00553945">
        <w:rPr>
          <w:rFonts w:eastAsia="Calibri"/>
          <w:sz w:val="32"/>
          <w:szCs w:val="32"/>
          <w:lang w:eastAsia="en-US"/>
        </w:rPr>
        <w:t xml:space="preserve"> </w:t>
      </w:r>
      <w:r w:rsidRPr="00553945">
        <w:rPr>
          <w:rFonts w:eastAsia="Calibri"/>
          <w:bCs/>
          <w:sz w:val="32"/>
          <w:szCs w:val="32"/>
          <w:lang w:eastAsia="en-US"/>
        </w:rPr>
        <w:t>Президента</w:t>
      </w:r>
      <w:r w:rsidRPr="00553945">
        <w:rPr>
          <w:rFonts w:eastAsia="Calibri"/>
          <w:sz w:val="32"/>
          <w:szCs w:val="32"/>
          <w:lang w:eastAsia="en-US"/>
        </w:rPr>
        <w:t xml:space="preserve"> Российской Федерации от 24 марта </w:t>
      </w:r>
      <w:r w:rsidRPr="00553945">
        <w:rPr>
          <w:rFonts w:eastAsia="Calibri"/>
          <w:bCs/>
          <w:sz w:val="32"/>
          <w:szCs w:val="32"/>
          <w:lang w:eastAsia="en-US"/>
        </w:rPr>
        <w:t>2014</w:t>
      </w:r>
      <w:r w:rsidRPr="00553945">
        <w:rPr>
          <w:rFonts w:eastAsia="Calibri"/>
          <w:sz w:val="32"/>
          <w:szCs w:val="32"/>
          <w:lang w:eastAsia="en-US"/>
        </w:rPr>
        <w:t xml:space="preserve"> г. N172 "О Всероссийском физкультурно-спортивном комплексе "Готов к труду и обороне" (</w:t>
      </w:r>
      <w:r w:rsidRPr="00553945">
        <w:rPr>
          <w:rFonts w:eastAsia="Calibri"/>
          <w:bCs/>
          <w:sz w:val="32"/>
          <w:szCs w:val="32"/>
          <w:lang w:eastAsia="en-US"/>
        </w:rPr>
        <w:t>ГТО</w:t>
      </w:r>
      <w:r w:rsidRPr="00553945">
        <w:rPr>
          <w:rFonts w:eastAsia="Calibri"/>
          <w:sz w:val="32"/>
          <w:szCs w:val="32"/>
          <w:lang w:eastAsia="en-US"/>
        </w:rPr>
        <w:t xml:space="preserve">)"; в преддверии чемпионата  мира-2018 по футболу в России, продолжить работу по развитию футбола и </w:t>
      </w:r>
      <w:r w:rsidR="00553945">
        <w:rPr>
          <w:rFonts w:eastAsia="Calibri"/>
          <w:sz w:val="32"/>
          <w:szCs w:val="32"/>
          <w:lang w:eastAsia="en-US"/>
        </w:rPr>
        <w:t xml:space="preserve">других игровых видов спорта. </w:t>
      </w:r>
      <w:proofErr w:type="gramEnd"/>
    </w:p>
    <w:p w:rsidR="006E775C" w:rsidRPr="00553945" w:rsidRDefault="006E775C" w:rsidP="003D697D">
      <w:pPr>
        <w:spacing w:after="200" w:line="276" w:lineRule="auto"/>
        <w:jc w:val="center"/>
        <w:rPr>
          <w:rFonts w:eastAsia="Calibri"/>
          <w:b/>
          <w:sz w:val="32"/>
          <w:szCs w:val="32"/>
          <w:lang w:eastAsia="en-US"/>
        </w:rPr>
      </w:pPr>
      <w:r w:rsidRPr="00553945">
        <w:rPr>
          <w:rFonts w:eastAsia="Calibri"/>
          <w:b/>
          <w:sz w:val="32"/>
          <w:szCs w:val="32"/>
          <w:lang w:eastAsia="en-US"/>
        </w:rPr>
        <w:t>В  области  развития  культуры Медвенского района:</w:t>
      </w:r>
    </w:p>
    <w:p w:rsidR="0079368F" w:rsidRPr="00553945" w:rsidRDefault="0079368F" w:rsidP="00487D39">
      <w:pPr>
        <w:ind w:firstLine="709"/>
        <w:jc w:val="both"/>
        <w:rPr>
          <w:sz w:val="32"/>
          <w:szCs w:val="32"/>
        </w:rPr>
      </w:pPr>
      <w:r w:rsidRPr="00553945">
        <w:rPr>
          <w:sz w:val="32"/>
          <w:szCs w:val="32"/>
        </w:rPr>
        <w:t>1.Сохранение сети учреж</w:t>
      </w:r>
      <w:r w:rsidR="009B0D98" w:rsidRPr="00553945">
        <w:rPr>
          <w:sz w:val="32"/>
          <w:szCs w:val="32"/>
        </w:rPr>
        <w:t>дений культуры района</w:t>
      </w:r>
      <w:r w:rsidRPr="00553945">
        <w:rPr>
          <w:sz w:val="32"/>
          <w:szCs w:val="32"/>
        </w:rPr>
        <w:t>.</w:t>
      </w:r>
    </w:p>
    <w:p w:rsidR="0079368F" w:rsidRPr="00553945" w:rsidRDefault="0079368F" w:rsidP="00487D39">
      <w:pPr>
        <w:ind w:firstLine="709"/>
        <w:jc w:val="both"/>
        <w:rPr>
          <w:sz w:val="32"/>
          <w:szCs w:val="32"/>
        </w:rPr>
      </w:pPr>
    </w:p>
    <w:p w:rsidR="0079368F" w:rsidRPr="00553945" w:rsidRDefault="0079368F" w:rsidP="00487D39">
      <w:pPr>
        <w:ind w:firstLine="709"/>
        <w:jc w:val="both"/>
        <w:rPr>
          <w:sz w:val="32"/>
          <w:szCs w:val="32"/>
        </w:rPr>
      </w:pPr>
      <w:r w:rsidRPr="00553945">
        <w:rPr>
          <w:sz w:val="32"/>
          <w:szCs w:val="32"/>
        </w:rPr>
        <w:t>2.Укрепление материально-технической базы учреждений культуры района:</w:t>
      </w:r>
    </w:p>
    <w:p w:rsidR="0079368F" w:rsidRPr="00553945" w:rsidRDefault="0079368F" w:rsidP="00487D39">
      <w:pPr>
        <w:ind w:firstLine="709"/>
        <w:jc w:val="both"/>
        <w:rPr>
          <w:sz w:val="32"/>
          <w:szCs w:val="32"/>
        </w:rPr>
      </w:pPr>
      <w:r w:rsidRPr="00553945">
        <w:rPr>
          <w:sz w:val="32"/>
          <w:szCs w:val="32"/>
        </w:rPr>
        <w:t>-капитальный ремонт Дома культуры:</w:t>
      </w:r>
    </w:p>
    <w:p w:rsidR="0079368F" w:rsidRPr="00553945" w:rsidRDefault="0079368F" w:rsidP="00487D39">
      <w:pPr>
        <w:ind w:firstLine="709"/>
        <w:jc w:val="both"/>
        <w:rPr>
          <w:sz w:val="32"/>
          <w:szCs w:val="32"/>
        </w:rPr>
      </w:pPr>
      <w:r w:rsidRPr="00553945">
        <w:rPr>
          <w:sz w:val="32"/>
          <w:szCs w:val="32"/>
        </w:rPr>
        <w:t>-приобретение нового кинооборудования и косметический ремонт кинозала;</w:t>
      </w:r>
    </w:p>
    <w:p w:rsidR="0079368F" w:rsidRPr="00553945" w:rsidRDefault="0079368F" w:rsidP="00487D39">
      <w:pPr>
        <w:ind w:firstLine="709"/>
        <w:jc w:val="both"/>
        <w:rPr>
          <w:sz w:val="32"/>
          <w:szCs w:val="32"/>
        </w:rPr>
      </w:pPr>
      <w:r w:rsidRPr="00553945">
        <w:rPr>
          <w:sz w:val="32"/>
          <w:szCs w:val="32"/>
        </w:rPr>
        <w:lastRenderedPageBreak/>
        <w:t>-открытие Рождественской модельной библиотеки.</w:t>
      </w:r>
    </w:p>
    <w:p w:rsidR="009B0D98" w:rsidRPr="00553945" w:rsidRDefault="009B0D98" w:rsidP="00487D39">
      <w:pPr>
        <w:ind w:firstLine="709"/>
        <w:jc w:val="both"/>
        <w:rPr>
          <w:sz w:val="32"/>
          <w:szCs w:val="32"/>
        </w:rPr>
      </w:pPr>
      <w:r w:rsidRPr="00553945">
        <w:rPr>
          <w:sz w:val="32"/>
          <w:szCs w:val="32"/>
        </w:rPr>
        <w:t xml:space="preserve">-открытие краеведческого музея в </w:t>
      </w:r>
      <w:proofErr w:type="spellStart"/>
      <w:r w:rsidRPr="00553945">
        <w:rPr>
          <w:sz w:val="32"/>
          <w:szCs w:val="32"/>
        </w:rPr>
        <w:t>с</w:t>
      </w:r>
      <w:proofErr w:type="gramStart"/>
      <w:r w:rsidRPr="00553945">
        <w:rPr>
          <w:sz w:val="32"/>
          <w:szCs w:val="32"/>
        </w:rPr>
        <w:t>.Г</w:t>
      </w:r>
      <w:proofErr w:type="gramEnd"/>
      <w:r w:rsidRPr="00553945">
        <w:rPr>
          <w:sz w:val="32"/>
          <w:szCs w:val="32"/>
        </w:rPr>
        <w:t>ахово</w:t>
      </w:r>
      <w:proofErr w:type="spellEnd"/>
      <w:r w:rsidRPr="00553945">
        <w:rPr>
          <w:sz w:val="32"/>
          <w:szCs w:val="32"/>
        </w:rPr>
        <w:t>.</w:t>
      </w:r>
    </w:p>
    <w:p w:rsidR="0079368F" w:rsidRPr="00553945" w:rsidRDefault="0079368F" w:rsidP="00487D39">
      <w:pPr>
        <w:ind w:firstLine="709"/>
        <w:jc w:val="both"/>
        <w:rPr>
          <w:sz w:val="32"/>
          <w:szCs w:val="32"/>
        </w:rPr>
      </w:pPr>
    </w:p>
    <w:p w:rsidR="0079368F" w:rsidRPr="00553945" w:rsidRDefault="0079368F" w:rsidP="00487D39">
      <w:pPr>
        <w:ind w:firstLine="709"/>
        <w:jc w:val="both"/>
        <w:rPr>
          <w:sz w:val="32"/>
          <w:szCs w:val="32"/>
        </w:rPr>
      </w:pPr>
      <w:r w:rsidRPr="00553945">
        <w:rPr>
          <w:sz w:val="32"/>
          <w:szCs w:val="32"/>
        </w:rPr>
        <w:t>3.Выполнение Плана мероприятий («дорожной карты») «Изменения в отраслях социальной сферы, направленные на повышение эффективности сферы культуры»:</w:t>
      </w:r>
    </w:p>
    <w:p w:rsidR="0079368F" w:rsidRPr="00553945" w:rsidRDefault="0079368F" w:rsidP="00487D39">
      <w:pPr>
        <w:ind w:firstLine="709"/>
        <w:jc w:val="both"/>
        <w:rPr>
          <w:sz w:val="32"/>
          <w:szCs w:val="32"/>
        </w:rPr>
      </w:pPr>
      <w:r w:rsidRPr="00553945">
        <w:rPr>
          <w:sz w:val="32"/>
          <w:szCs w:val="32"/>
        </w:rPr>
        <w:t>-увеличение целевых показателей, направленных на повышение эффективности сферы культуры;</w:t>
      </w:r>
    </w:p>
    <w:p w:rsidR="0079368F" w:rsidRPr="00553945" w:rsidRDefault="0079368F" w:rsidP="00487D39">
      <w:pPr>
        <w:ind w:firstLine="709"/>
        <w:jc w:val="both"/>
        <w:rPr>
          <w:sz w:val="32"/>
          <w:szCs w:val="32"/>
        </w:rPr>
      </w:pPr>
      <w:r w:rsidRPr="00553945">
        <w:rPr>
          <w:sz w:val="32"/>
          <w:szCs w:val="32"/>
        </w:rPr>
        <w:t>-соблюдение соотношения средней заработной платы работников учреждений культуры и среднемесячной начисленной заработной платы наёмных работников в организациях, у индивидуальных предпринимателей и физических лиц (среднемесячный доход от трудовой деятельности) в Курской области в 2016 году – 70,5%  рубля.</w:t>
      </w:r>
    </w:p>
    <w:p w:rsidR="0079368F" w:rsidRPr="00553945" w:rsidRDefault="0079368F" w:rsidP="00487D39">
      <w:pPr>
        <w:ind w:firstLine="709"/>
        <w:jc w:val="both"/>
        <w:rPr>
          <w:sz w:val="32"/>
          <w:szCs w:val="32"/>
        </w:rPr>
      </w:pPr>
    </w:p>
    <w:p w:rsidR="0079368F" w:rsidRPr="00553945" w:rsidRDefault="0079368F" w:rsidP="00487D39">
      <w:pPr>
        <w:ind w:firstLine="709"/>
        <w:jc w:val="both"/>
        <w:rPr>
          <w:sz w:val="32"/>
          <w:szCs w:val="32"/>
        </w:rPr>
      </w:pPr>
      <w:r w:rsidRPr="00553945">
        <w:rPr>
          <w:sz w:val="32"/>
          <w:szCs w:val="32"/>
        </w:rPr>
        <w:t>4.Повышение эффективности и качества предоставляемых услуг в сфере культуры, связанных с переходом на эффективный контракт:</w:t>
      </w:r>
    </w:p>
    <w:p w:rsidR="0079368F" w:rsidRPr="00553945" w:rsidRDefault="0079368F" w:rsidP="00487D39">
      <w:pPr>
        <w:ind w:firstLine="709"/>
        <w:jc w:val="both"/>
        <w:rPr>
          <w:sz w:val="32"/>
          <w:szCs w:val="32"/>
        </w:rPr>
      </w:pPr>
      <w:r w:rsidRPr="00553945">
        <w:rPr>
          <w:sz w:val="32"/>
          <w:szCs w:val="32"/>
        </w:rPr>
        <w:t>-аттестация работников культуры;</w:t>
      </w:r>
    </w:p>
    <w:p w:rsidR="0079368F" w:rsidRPr="00553945" w:rsidRDefault="0079368F" w:rsidP="00487D39">
      <w:pPr>
        <w:ind w:firstLine="709"/>
        <w:jc w:val="both"/>
        <w:rPr>
          <w:sz w:val="32"/>
          <w:szCs w:val="32"/>
        </w:rPr>
      </w:pPr>
      <w:r w:rsidRPr="00553945">
        <w:rPr>
          <w:sz w:val="32"/>
          <w:szCs w:val="32"/>
        </w:rPr>
        <w:t>-повышение профессионального уровня работников культуры;</w:t>
      </w:r>
    </w:p>
    <w:p w:rsidR="0079368F" w:rsidRPr="00553945" w:rsidRDefault="0079368F" w:rsidP="00487D39">
      <w:pPr>
        <w:ind w:firstLine="709"/>
        <w:jc w:val="both"/>
        <w:rPr>
          <w:sz w:val="32"/>
          <w:szCs w:val="32"/>
        </w:rPr>
      </w:pPr>
      <w:r w:rsidRPr="00553945">
        <w:rPr>
          <w:sz w:val="32"/>
          <w:szCs w:val="32"/>
        </w:rPr>
        <w:t>-увеличение количества и качества культурно-досуговых мероприятий;</w:t>
      </w:r>
    </w:p>
    <w:p w:rsidR="0079368F" w:rsidRPr="00553945" w:rsidRDefault="0079368F" w:rsidP="00487D39">
      <w:pPr>
        <w:ind w:firstLine="709"/>
        <w:jc w:val="both"/>
        <w:rPr>
          <w:sz w:val="32"/>
          <w:szCs w:val="32"/>
        </w:rPr>
      </w:pPr>
      <w:r w:rsidRPr="00553945">
        <w:rPr>
          <w:sz w:val="32"/>
          <w:szCs w:val="32"/>
        </w:rPr>
        <w:t xml:space="preserve">-уровень удовлетворенности населения Медвенского района </w:t>
      </w:r>
      <w:r w:rsidR="00794423" w:rsidRPr="00553945">
        <w:rPr>
          <w:sz w:val="32"/>
          <w:szCs w:val="32"/>
        </w:rPr>
        <w:t xml:space="preserve"> </w:t>
      </w:r>
      <w:r w:rsidRPr="00553945">
        <w:rPr>
          <w:sz w:val="32"/>
          <w:szCs w:val="32"/>
        </w:rPr>
        <w:t>качеством предоставления муниципальных услуг.</w:t>
      </w:r>
    </w:p>
    <w:p w:rsidR="0079368F" w:rsidRPr="00553945" w:rsidRDefault="0079368F" w:rsidP="00487D39">
      <w:pPr>
        <w:ind w:firstLine="709"/>
        <w:jc w:val="both"/>
        <w:rPr>
          <w:sz w:val="32"/>
          <w:szCs w:val="32"/>
        </w:rPr>
      </w:pPr>
    </w:p>
    <w:p w:rsidR="0079368F" w:rsidRDefault="0079368F" w:rsidP="00487D39">
      <w:pPr>
        <w:ind w:firstLine="709"/>
        <w:jc w:val="both"/>
        <w:rPr>
          <w:sz w:val="32"/>
          <w:szCs w:val="32"/>
        </w:rPr>
      </w:pPr>
      <w:r w:rsidRPr="00553945">
        <w:rPr>
          <w:sz w:val="32"/>
          <w:szCs w:val="32"/>
        </w:rPr>
        <w:t>5.Сохранение и развитие положительной динамики сферы культуры Медвенского района на областном, региональном и всероссийском уровне (Достижения вокальных коллективов Медвенского РДК и ДШИ).</w:t>
      </w:r>
    </w:p>
    <w:p w:rsidR="00487D39" w:rsidRPr="00553945" w:rsidRDefault="00487D39" w:rsidP="00487D39">
      <w:pPr>
        <w:ind w:firstLine="709"/>
        <w:jc w:val="both"/>
        <w:rPr>
          <w:rFonts w:eastAsia="Calibri"/>
          <w:b/>
          <w:sz w:val="32"/>
          <w:szCs w:val="32"/>
          <w:lang w:eastAsia="en-US"/>
        </w:rPr>
      </w:pPr>
    </w:p>
    <w:p w:rsidR="006E775C" w:rsidRDefault="006E775C" w:rsidP="00487D39">
      <w:pPr>
        <w:ind w:firstLine="708"/>
        <w:jc w:val="center"/>
        <w:rPr>
          <w:b/>
          <w:sz w:val="32"/>
          <w:szCs w:val="32"/>
        </w:rPr>
      </w:pPr>
      <w:r w:rsidRPr="00553945">
        <w:rPr>
          <w:b/>
          <w:sz w:val="32"/>
          <w:szCs w:val="32"/>
        </w:rPr>
        <w:t>В реализации молодежной политики:</w:t>
      </w:r>
    </w:p>
    <w:p w:rsidR="00487D39" w:rsidRPr="003D697D" w:rsidRDefault="00487D39" w:rsidP="00487D39">
      <w:pPr>
        <w:ind w:firstLine="708"/>
        <w:jc w:val="center"/>
        <w:rPr>
          <w:b/>
          <w:sz w:val="22"/>
          <w:szCs w:val="32"/>
        </w:rPr>
      </w:pPr>
    </w:p>
    <w:p w:rsidR="006E775C" w:rsidRPr="00553945" w:rsidRDefault="006E775C" w:rsidP="00487D39">
      <w:pPr>
        <w:shd w:val="clear" w:color="auto" w:fill="FFFFFF"/>
        <w:ind w:firstLine="709"/>
        <w:jc w:val="both"/>
        <w:rPr>
          <w:rFonts w:eastAsia="Calibri"/>
          <w:color w:val="666666"/>
          <w:sz w:val="32"/>
          <w:szCs w:val="32"/>
          <w:lang w:eastAsia="en-US"/>
        </w:rPr>
      </w:pPr>
      <w:r w:rsidRPr="00553945">
        <w:rPr>
          <w:rFonts w:eastAsia="Calibri"/>
          <w:bCs/>
          <w:color w:val="000000"/>
          <w:sz w:val="32"/>
          <w:szCs w:val="32"/>
          <w:lang w:eastAsia="en-US"/>
        </w:rPr>
        <w:t xml:space="preserve">Приоритетными  направлениями  реализации  молодежной политики   на 2016 год должны стать мероприятия и проекты, направленные </w:t>
      </w:r>
      <w:proofErr w:type="gramStart"/>
      <w:r w:rsidRPr="00553945">
        <w:rPr>
          <w:rFonts w:eastAsia="Calibri"/>
          <w:bCs/>
          <w:color w:val="000000"/>
          <w:sz w:val="32"/>
          <w:szCs w:val="32"/>
          <w:lang w:eastAsia="en-US"/>
        </w:rPr>
        <w:t>на</w:t>
      </w:r>
      <w:proofErr w:type="gramEnd"/>
      <w:r w:rsidRPr="00553945">
        <w:rPr>
          <w:rFonts w:eastAsia="Calibri"/>
          <w:bCs/>
          <w:color w:val="000000"/>
          <w:sz w:val="32"/>
          <w:szCs w:val="32"/>
          <w:lang w:eastAsia="en-US"/>
        </w:rPr>
        <w:t>:</w:t>
      </w:r>
    </w:p>
    <w:p w:rsidR="006E775C" w:rsidRPr="00553945" w:rsidRDefault="006E775C" w:rsidP="00487D39">
      <w:pPr>
        <w:shd w:val="clear" w:color="auto" w:fill="FFFFFF"/>
        <w:ind w:firstLine="709"/>
        <w:jc w:val="both"/>
        <w:rPr>
          <w:rFonts w:eastAsia="Calibri"/>
          <w:color w:val="666666"/>
          <w:sz w:val="32"/>
          <w:szCs w:val="32"/>
          <w:lang w:eastAsia="en-US"/>
        </w:rPr>
      </w:pPr>
      <w:r w:rsidRPr="00553945">
        <w:rPr>
          <w:rFonts w:eastAsia="Calibri"/>
          <w:color w:val="000000"/>
          <w:sz w:val="32"/>
          <w:szCs w:val="32"/>
          <w:lang w:eastAsia="en-US"/>
        </w:rPr>
        <w:t>-широкое  вовлечение молодежи в социальную практику;</w:t>
      </w:r>
    </w:p>
    <w:p w:rsidR="006E775C" w:rsidRPr="00553945" w:rsidRDefault="006E775C" w:rsidP="00487D39">
      <w:pPr>
        <w:shd w:val="clear" w:color="auto" w:fill="FFFFFF"/>
        <w:ind w:firstLine="709"/>
        <w:jc w:val="both"/>
        <w:rPr>
          <w:rFonts w:eastAsia="Calibri"/>
          <w:color w:val="000000"/>
          <w:sz w:val="32"/>
          <w:szCs w:val="32"/>
          <w:lang w:eastAsia="en-US"/>
        </w:rPr>
      </w:pPr>
      <w:r w:rsidRPr="00553945">
        <w:rPr>
          <w:rFonts w:eastAsia="Calibri"/>
          <w:color w:val="000000"/>
          <w:sz w:val="32"/>
          <w:szCs w:val="32"/>
          <w:lang w:eastAsia="en-US"/>
        </w:rPr>
        <w:t>-профилактику асоциальных явлений, формирование здорового образа жизни;</w:t>
      </w:r>
    </w:p>
    <w:p w:rsidR="006E775C" w:rsidRDefault="006E775C" w:rsidP="00487D39">
      <w:pPr>
        <w:shd w:val="clear" w:color="auto" w:fill="FFFFFF"/>
        <w:ind w:firstLine="709"/>
        <w:jc w:val="both"/>
        <w:rPr>
          <w:rFonts w:eastAsia="Calibri"/>
          <w:b/>
          <w:sz w:val="32"/>
          <w:szCs w:val="32"/>
          <w:lang w:eastAsia="en-US"/>
        </w:rPr>
      </w:pPr>
      <w:r w:rsidRPr="00553945">
        <w:rPr>
          <w:rFonts w:eastAsia="Calibri"/>
          <w:color w:val="000000"/>
          <w:sz w:val="32"/>
          <w:szCs w:val="32"/>
          <w:lang w:eastAsia="en-US"/>
        </w:rPr>
        <w:lastRenderedPageBreak/>
        <w:t>-на создание рабочих мест для обучающейся  молодежи, развитие  молодежного предпринимательства.</w:t>
      </w:r>
      <w:r w:rsidRPr="00553945">
        <w:rPr>
          <w:rFonts w:eastAsia="Calibri"/>
          <w:b/>
          <w:sz w:val="32"/>
          <w:szCs w:val="32"/>
          <w:lang w:eastAsia="en-US"/>
        </w:rPr>
        <w:t xml:space="preserve"> </w:t>
      </w:r>
    </w:p>
    <w:p w:rsidR="00487D39" w:rsidRPr="003D697D" w:rsidRDefault="00487D39" w:rsidP="00487D39">
      <w:pPr>
        <w:shd w:val="clear" w:color="auto" w:fill="FFFFFF"/>
        <w:ind w:firstLine="709"/>
        <w:jc w:val="both"/>
        <w:rPr>
          <w:rFonts w:eastAsia="Calibri"/>
          <w:b/>
          <w:sz w:val="22"/>
          <w:szCs w:val="32"/>
          <w:lang w:eastAsia="en-US"/>
        </w:rPr>
      </w:pPr>
    </w:p>
    <w:p w:rsidR="006E775C" w:rsidRPr="00553945" w:rsidRDefault="006E775C" w:rsidP="006E775C">
      <w:pPr>
        <w:shd w:val="clear" w:color="auto" w:fill="FFFFFF"/>
        <w:spacing w:after="200" w:line="276" w:lineRule="auto"/>
        <w:jc w:val="center"/>
        <w:rPr>
          <w:rFonts w:eastAsia="Calibri"/>
          <w:color w:val="666666"/>
          <w:sz w:val="32"/>
          <w:szCs w:val="32"/>
          <w:lang w:eastAsia="en-US"/>
        </w:rPr>
      </w:pPr>
      <w:r w:rsidRPr="00553945">
        <w:rPr>
          <w:rFonts w:eastAsia="Calibri"/>
          <w:b/>
          <w:sz w:val="32"/>
          <w:szCs w:val="32"/>
          <w:lang w:eastAsia="en-US"/>
        </w:rPr>
        <w:t>В области здравоохранения:</w:t>
      </w:r>
    </w:p>
    <w:p w:rsidR="006E775C" w:rsidRPr="00553945" w:rsidRDefault="006E775C" w:rsidP="00487D39">
      <w:pPr>
        <w:ind w:firstLine="709"/>
        <w:jc w:val="both"/>
        <w:rPr>
          <w:rFonts w:eastAsia="Calibri"/>
          <w:sz w:val="32"/>
          <w:szCs w:val="32"/>
          <w:lang w:eastAsia="en-US"/>
        </w:rPr>
      </w:pPr>
      <w:r w:rsidRPr="00553945">
        <w:rPr>
          <w:rFonts w:eastAsia="Calibri"/>
          <w:sz w:val="32"/>
          <w:szCs w:val="32"/>
          <w:lang w:eastAsia="en-US"/>
        </w:rPr>
        <w:t>В 2016 году будет продолжена работа по приближению медицинской помощи на село, дальнейшему развитию  сети ФАП, которое должно проходить параллельно с формированием выездных методов работы. Планируется организация работы  выездных бригад, которые будут оказывать консультативную и лечебную помощь сельским жителям, путем организации маршрутов «Передвижной ФАП». Таким образом, решится проблема проведения профилактических, периодических осмотров и диспансеризации неорганизованных групп населения в отдаленных населенных пунктах.</w:t>
      </w:r>
    </w:p>
    <w:p w:rsidR="006E775C" w:rsidRPr="00553945" w:rsidRDefault="006E775C" w:rsidP="00487D39">
      <w:pPr>
        <w:ind w:firstLine="720"/>
        <w:jc w:val="both"/>
        <w:rPr>
          <w:rFonts w:eastAsia="Calibri"/>
          <w:sz w:val="32"/>
          <w:szCs w:val="32"/>
          <w:lang w:eastAsia="en-US"/>
        </w:rPr>
      </w:pPr>
      <w:r w:rsidRPr="00553945">
        <w:rPr>
          <w:rFonts w:eastAsia="Calibri"/>
          <w:sz w:val="32"/>
          <w:szCs w:val="32"/>
          <w:lang w:eastAsia="en-US"/>
        </w:rPr>
        <w:t xml:space="preserve">  </w:t>
      </w:r>
    </w:p>
    <w:p w:rsidR="006E775C" w:rsidRPr="00553945" w:rsidRDefault="006E775C" w:rsidP="00487D39">
      <w:pPr>
        <w:ind w:firstLine="720"/>
        <w:jc w:val="center"/>
        <w:rPr>
          <w:rFonts w:eastAsia="Calibri"/>
          <w:b/>
          <w:sz w:val="32"/>
          <w:szCs w:val="32"/>
          <w:lang w:eastAsia="en-US"/>
        </w:rPr>
      </w:pPr>
      <w:r w:rsidRPr="00553945">
        <w:rPr>
          <w:rFonts w:eastAsia="Calibri"/>
          <w:b/>
          <w:sz w:val="32"/>
          <w:szCs w:val="32"/>
          <w:lang w:eastAsia="en-US"/>
        </w:rPr>
        <w:t xml:space="preserve">В сфере социальной защиты населения </w:t>
      </w:r>
    </w:p>
    <w:p w:rsidR="006E775C" w:rsidRPr="003D697D" w:rsidRDefault="006E775C" w:rsidP="00487D39">
      <w:pPr>
        <w:ind w:firstLine="708"/>
        <w:jc w:val="center"/>
        <w:rPr>
          <w:b/>
          <w:sz w:val="22"/>
          <w:szCs w:val="32"/>
        </w:rPr>
      </w:pPr>
    </w:p>
    <w:p w:rsidR="005D62D6" w:rsidRPr="00553945" w:rsidRDefault="006E775C" w:rsidP="00487D39">
      <w:pPr>
        <w:widowControl w:val="0"/>
        <w:suppressAutoHyphens/>
        <w:autoSpaceDN w:val="0"/>
        <w:ind w:firstLine="709"/>
        <w:jc w:val="both"/>
        <w:textAlignment w:val="baseline"/>
        <w:rPr>
          <w:rFonts w:eastAsia="Arial Unicode MS" w:cs="Tahoma"/>
          <w:color w:val="000000"/>
          <w:kern w:val="3"/>
          <w:sz w:val="32"/>
          <w:szCs w:val="32"/>
        </w:rPr>
      </w:pPr>
      <w:r w:rsidRPr="00553945">
        <w:rPr>
          <w:rFonts w:eastAsia="Arial Unicode MS"/>
          <w:color w:val="000000"/>
          <w:kern w:val="3"/>
          <w:sz w:val="32"/>
          <w:szCs w:val="32"/>
        </w:rPr>
        <w:t xml:space="preserve">В 2016 году планируется </w:t>
      </w:r>
      <w:r w:rsidRPr="00553945">
        <w:rPr>
          <w:rFonts w:eastAsia="Arial Unicode MS" w:cs="Tahoma"/>
          <w:color w:val="000000"/>
          <w:kern w:val="3"/>
          <w:sz w:val="32"/>
          <w:szCs w:val="32"/>
        </w:rPr>
        <w:t>повысить  эффективность социального обслуживания населения,</w:t>
      </w:r>
      <w:r w:rsidRPr="00553945">
        <w:rPr>
          <w:rFonts w:eastAsia="Arial Unicode MS"/>
          <w:color w:val="000000"/>
          <w:kern w:val="3"/>
          <w:sz w:val="32"/>
          <w:szCs w:val="32"/>
        </w:rPr>
        <w:t xml:space="preserve"> улучшить качество обслуживания получателей различных видов пособий, продолжить работу в рамках муниципальной программы «Доступная среда», создавая достойные условия жизни  для различных категорий инвалидов</w:t>
      </w:r>
      <w:r w:rsidRPr="00553945">
        <w:rPr>
          <w:rFonts w:eastAsia="Arial Unicode MS" w:cs="Tahoma"/>
          <w:color w:val="000000"/>
          <w:kern w:val="3"/>
          <w:sz w:val="32"/>
          <w:szCs w:val="32"/>
        </w:rPr>
        <w:t>. Направить работу на  повышение эффективности мероприятий по профилактике безнадзорности, беспризорности несовершеннолетних, социальной адаптации и реабилитации несовершеннолетних, семей оказавшихс</w:t>
      </w:r>
      <w:r w:rsidR="009B0D98" w:rsidRPr="00553945">
        <w:rPr>
          <w:rFonts w:eastAsia="Arial Unicode MS" w:cs="Tahoma"/>
          <w:color w:val="000000"/>
          <w:kern w:val="3"/>
          <w:sz w:val="32"/>
          <w:szCs w:val="32"/>
        </w:rPr>
        <w:t>я в трудной жизненной ситуации.</w:t>
      </w:r>
    </w:p>
    <w:p w:rsidR="005D62D6" w:rsidRPr="00553945" w:rsidRDefault="003864AB" w:rsidP="00B95865">
      <w:pPr>
        <w:ind w:firstLine="540"/>
        <w:jc w:val="center"/>
        <w:rPr>
          <w:b/>
          <w:sz w:val="32"/>
          <w:szCs w:val="32"/>
        </w:rPr>
      </w:pPr>
      <w:r w:rsidRPr="00553945">
        <w:rPr>
          <w:b/>
          <w:sz w:val="32"/>
          <w:szCs w:val="32"/>
        </w:rPr>
        <w:t xml:space="preserve">  </w:t>
      </w:r>
      <w:r w:rsidR="005D62D6" w:rsidRPr="00553945">
        <w:rPr>
          <w:b/>
          <w:sz w:val="32"/>
          <w:szCs w:val="32"/>
        </w:rPr>
        <w:t>Строительство и ЖКХ</w:t>
      </w:r>
    </w:p>
    <w:p w:rsidR="0088782C" w:rsidRPr="003D697D" w:rsidRDefault="0088782C" w:rsidP="00B95865">
      <w:pPr>
        <w:ind w:firstLine="540"/>
        <w:jc w:val="center"/>
        <w:rPr>
          <w:b/>
          <w:sz w:val="22"/>
          <w:szCs w:val="32"/>
        </w:rPr>
      </w:pPr>
    </w:p>
    <w:p w:rsidR="0088782C" w:rsidRPr="00553945" w:rsidRDefault="0088782C" w:rsidP="00487D39">
      <w:pPr>
        <w:ind w:firstLine="709"/>
        <w:jc w:val="both"/>
        <w:rPr>
          <w:rFonts w:eastAsiaTheme="minorHAnsi"/>
          <w:sz w:val="32"/>
          <w:szCs w:val="32"/>
          <w:lang w:eastAsia="en-US"/>
        </w:rPr>
      </w:pPr>
      <w:r w:rsidRPr="00553945">
        <w:rPr>
          <w:rFonts w:eastAsiaTheme="minorHAnsi"/>
          <w:sz w:val="32"/>
          <w:szCs w:val="32"/>
          <w:lang w:eastAsia="en-US"/>
        </w:rPr>
        <w:t xml:space="preserve">В рамках реализации программы «Устойчивое развитие сельских территорий в Курской области на 2014-2017 годы и на период до 2020 года» начать строительство водозабора и водопроводных сетей в </w:t>
      </w:r>
      <w:proofErr w:type="spellStart"/>
      <w:r w:rsidRPr="00553945">
        <w:rPr>
          <w:rFonts w:eastAsiaTheme="minorHAnsi"/>
          <w:sz w:val="32"/>
          <w:szCs w:val="32"/>
          <w:lang w:eastAsia="en-US"/>
        </w:rPr>
        <w:t>с</w:t>
      </w:r>
      <w:proofErr w:type="gramStart"/>
      <w:r w:rsidRPr="00553945">
        <w:rPr>
          <w:rFonts w:eastAsiaTheme="minorHAnsi"/>
          <w:sz w:val="32"/>
          <w:szCs w:val="32"/>
          <w:lang w:eastAsia="en-US"/>
        </w:rPr>
        <w:t>.Н</w:t>
      </w:r>
      <w:proofErr w:type="gramEnd"/>
      <w:r w:rsidRPr="00553945">
        <w:rPr>
          <w:rFonts w:eastAsiaTheme="minorHAnsi"/>
          <w:sz w:val="32"/>
          <w:szCs w:val="32"/>
          <w:lang w:eastAsia="en-US"/>
        </w:rPr>
        <w:t>ижний</w:t>
      </w:r>
      <w:proofErr w:type="spellEnd"/>
      <w:r w:rsidRPr="00553945">
        <w:rPr>
          <w:rFonts w:eastAsiaTheme="minorHAnsi"/>
          <w:sz w:val="32"/>
          <w:szCs w:val="32"/>
          <w:lang w:eastAsia="en-US"/>
        </w:rPr>
        <w:t xml:space="preserve"> </w:t>
      </w:r>
      <w:proofErr w:type="spellStart"/>
      <w:r w:rsidRPr="00553945">
        <w:rPr>
          <w:rFonts w:eastAsiaTheme="minorHAnsi"/>
          <w:sz w:val="32"/>
          <w:szCs w:val="32"/>
          <w:lang w:eastAsia="en-US"/>
        </w:rPr>
        <w:t>Реутец</w:t>
      </w:r>
      <w:proofErr w:type="spellEnd"/>
      <w:r w:rsidRPr="00553945">
        <w:rPr>
          <w:rFonts w:eastAsiaTheme="minorHAnsi"/>
          <w:sz w:val="32"/>
          <w:szCs w:val="32"/>
          <w:lang w:eastAsia="en-US"/>
        </w:rPr>
        <w:t xml:space="preserve"> </w:t>
      </w:r>
      <w:proofErr w:type="spellStart"/>
      <w:r w:rsidRPr="00553945">
        <w:rPr>
          <w:rFonts w:eastAsiaTheme="minorHAnsi"/>
          <w:sz w:val="32"/>
          <w:szCs w:val="32"/>
          <w:lang w:eastAsia="en-US"/>
        </w:rPr>
        <w:t>Нижнереутчанского</w:t>
      </w:r>
      <w:proofErr w:type="spellEnd"/>
      <w:r w:rsidRPr="00553945">
        <w:rPr>
          <w:rFonts w:eastAsiaTheme="minorHAnsi"/>
          <w:sz w:val="32"/>
          <w:szCs w:val="32"/>
          <w:lang w:eastAsia="en-US"/>
        </w:rPr>
        <w:t xml:space="preserve"> сельсовета.</w:t>
      </w:r>
    </w:p>
    <w:p w:rsidR="0088782C" w:rsidRPr="00553945" w:rsidRDefault="00C22547" w:rsidP="00487D39">
      <w:pPr>
        <w:ind w:firstLine="709"/>
        <w:jc w:val="both"/>
        <w:rPr>
          <w:rFonts w:eastAsiaTheme="minorHAnsi"/>
          <w:sz w:val="32"/>
          <w:szCs w:val="32"/>
          <w:lang w:eastAsia="en-US"/>
        </w:rPr>
      </w:pPr>
      <w:r w:rsidRPr="00553945">
        <w:rPr>
          <w:rFonts w:eastAsiaTheme="minorHAnsi"/>
          <w:sz w:val="32"/>
          <w:szCs w:val="32"/>
          <w:lang w:eastAsia="en-US"/>
        </w:rPr>
        <w:t xml:space="preserve">  -</w:t>
      </w:r>
      <w:r w:rsidR="0088782C" w:rsidRPr="00553945">
        <w:rPr>
          <w:rFonts w:eastAsiaTheme="minorHAnsi"/>
          <w:sz w:val="32"/>
          <w:szCs w:val="32"/>
          <w:lang w:eastAsia="en-US"/>
        </w:rPr>
        <w:t>По программе «Газпрома» начать строительство газораспределительной станции «ГРС Медвенка-2», которая позволит подключить новых потребителей и увеличит инвестиционную привлекательность района.</w:t>
      </w:r>
    </w:p>
    <w:p w:rsidR="0088782C" w:rsidRPr="00553945" w:rsidRDefault="00C22547" w:rsidP="00487D39">
      <w:pPr>
        <w:ind w:firstLine="709"/>
        <w:jc w:val="both"/>
        <w:rPr>
          <w:rFonts w:eastAsiaTheme="minorHAnsi"/>
          <w:sz w:val="32"/>
          <w:szCs w:val="32"/>
          <w:lang w:eastAsia="en-US"/>
        </w:rPr>
      </w:pPr>
      <w:r w:rsidRPr="00553945">
        <w:rPr>
          <w:rFonts w:eastAsiaTheme="minorHAnsi"/>
          <w:sz w:val="32"/>
          <w:szCs w:val="32"/>
          <w:lang w:eastAsia="en-US"/>
        </w:rPr>
        <w:lastRenderedPageBreak/>
        <w:t xml:space="preserve">  -</w:t>
      </w:r>
      <w:r w:rsidR="0088782C" w:rsidRPr="00553945">
        <w:rPr>
          <w:rFonts w:eastAsiaTheme="minorHAnsi"/>
          <w:sz w:val="32"/>
          <w:szCs w:val="32"/>
          <w:lang w:eastAsia="en-US"/>
        </w:rPr>
        <w:t xml:space="preserve">Начать строительство второй очереди элеваторного комплекса по приемке, очистке и сушке зерновых культур с объемом хранения 140 тыс. куб. м. в   </w:t>
      </w:r>
      <w:proofErr w:type="spellStart"/>
      <w:r w:rsidR="0088782C" w:rsidRPr="00553945">
        <w:rPr>
          <w:rFonts w:eastAsiaTheme="minorHAnsi"/>
          <w:sz w:val="32"/>
          <w:szCs w:val="32"/>
          <w:lang w:eastAsia="en-US"/>
        </w:rPr>
        <w:t>с</w:t>
      </w:r>
      <w:proofErr w:type="gramStart"/>
      <w:r w:rsidR="0088782C" w:rsidRPr="00553945">
        <w:rPr>
          <w:rFonts w:eastAsiaTheme="minorHAnsi"/>
          <w:sz w:val="32"/>
          <w:szCs w:val="32"/>
          <w:lang w:eastAsia="en-US"/>
        </w:rPr>
        <w:t>.П</w:t>
      </w:r>
      <w:proofErr w:type="gramEnd"/>
      <w:r w:rsidR="0088782C" w:rsidRPr="00553945">
        <w:rPr>
          <w:rFonts w:eastAsiaTheme="minorHAnsi"/>
          <w:sz w:val="32"/>
          <w:szCs w:val="32"/>
          <w:lang w:eastAsia="en-US"/>
        </w:rPr>
        <w:t>аники</w:t>
      </w:r>
      <w:proofErr w:type="spellEnd"/>
      <w:r w:rsidR="0088782C" w:rsidRPr="00553945">
        <w:rPr>
          <w:rFonts w:eastAsiaTheme="minorHAnsi"/>
          <w:sz w:val="32"/>
          <w:szCs w:val="32"/>
          <w:lang w:eastAsia="en-US"/>
        </w:rPr>
        <w:t xml:space="preserve"> </w:t>
      </w:r>
      <w:proofErr w:type="spellStart"/>
      <w:r w:rsidR="0088782C" w:rsidRPr="00553945">
        <w:rPr>
          <w:rFonts w:eastAsiaTheme="minorHAnsi"/>
          <w:sz w:val="32"/>
          <w:szCs w:val="32"/>
          <w:lang w:eastAsia="en-US"/>
        </w:rPr>
        <w:t>Паникинского</w:t>
      </w:r>
      <w:proofErr w:type="spellEnd"/>
      <w:r w:rsidR="0088782C" w:rsidRPr="00553945">
        <w:rPr>
          <w:rFonts w:eastAsiaTheme="minorHAnsi"/>
          <w:sz w:val="32"/>
          <w:szCs w:val="32"/>
          <w:lang w:eastAsia="en-US"/>
        </w:rPr>
        <w:t xml:space="preserve"> сельсовета.</w:t>
      </w:r>
    </w:p>
    <w:p w:rsidR="0088782C" w:rsidRPr="00553945" w:rsidRDefault="00C22547" w:rsidP="00487D39">
      <w:pPr>
        <w:ind w:firstLine="709"/>
        <w:jc w:val="both"/>
        <w:rPr>
          <w:rFonts w:eastAsiaTheme="minorHAnsi"/>
          <w:sz w:val="32"/>
          <w:szCs w:val="32"/>
          <w:lang w:eastAsia="en-US"/>
        </w:rPr>
      </w:pPr>
      <w:r w:rsidRPr="00553945">
        <w:rPr>
          <w:rFonts w:eastAsiaTheme="minorHAnsi"/>
          <w:sz w:val="32"/>
          <w:szCs w:val="32"/>
          <w:lang w:eastAsia="en-US"/>
        </w:rPr>
        <w:t xml:space="preserve">  -</w:t>
      </w:r>
      <w:r w:rsidR="0088782C" w:rsidRPr="00553945">
        <w:rPr>
          <w:rFonts w:eastAsiaTheme="minorHAnsi"/>
          <w:sz w:val="32"/>
          <w:szCs w:val="32"/>
          <w:lang w:eastAsia="en-US"/>
        </w:rPr>
        <w:t>Подключить к газовым сетям и ввести в эксплуатацию кирпичный завод, производительностью 15 млн. штук кирпича в год, расположенного на территории Нижнереутчанского сельсовета.</w:t>
      </w:r>
    </w:p>
    <w:p w:rsidR="0088782C" w:rsidRPr="00553945" w:rsidRDefault="00C22547" w:rsidP="00487D39">
      <w:pPr>
        <w:ind w:firstLine="709"/>
        <w:jc w:val="both"/>
        <w:rPr>
          <w:rFonts w:eastAsiaTheme="minorHAnsi"/>
          <w:sz w:val="32"/>
          <w:szCs w:val="32"/>
          <w:lang w:eastAsia="en-US"/>
        </w:rPr>
      </w:pPr>
      <w:r w:rsidRPr="00553945">
        <w:rPr>
          <w:rFonts w:eastAsiaTheme="minorHAnsi"/>
          <w:sz w:val="32"/>
          <w:szCs w:val="32"/>
          <w:lang w:eastAsia="en-US"/>
        </w:rPr>
        <w:t xml:space="preserve">  -</w:t>
      </w:r>
      <w:r w:rsidR="0088782C" w:rsidRPr="00553945">
        <w:rPr>
          <w:rFonts w:eastAsiaTheme="minorHAnsi"/>
          <w:sz w:val="32"/>
          <w:szCs w:val="32"/>
          <w:lang w:eastAsia="en-US"/>
        </w:rPr>
        <w:t xml:space="preserve">Построить два </w:t>
      </w:r>
      <w:proofErr w:type="spellStart"/>
      <w:r w:rsidR="0088782C" w:rsidRPr="00553945">
        <w:rPr>
          <w:rFonts w:eastAsiaTheme="minorHAnsi"/>
          <w:sz w:val="32"/>
          <w:szCs w:val="32"/>
          <w:lang w:eastAsia="en-US"/>
        </w:rPr>
        <w:t>четырехквартирных</w:t>
      </w:r>
      <w:proofErr w:type="spellEnd"/>
      <w:r w:rsidR="0088782C" w:rsidRPr="00553945">
        <w:rPr>
          <w:rFonts w:eastAsiaTheme="minorHAnsi"/>
          <w:sz w:val="32"/>
          <w:szCs w:val="32"/>
          <w:lang w:eastAsia="en-US"/>
        </w:rPr>
        <w:t xml:space="preserve"> жилых дома предназначенных для детей-сирот, и детей оставшихся без попечения родителей в п. Медвенка.</w:t>
      </w:r>
    </w:p>
    <w:p w:rsidR="0088782C" w:rsidRPr="00553945" w:rsidRDefault="00C22547" w:rsidP="00487D39">
      <w:pPr>
        <w:ind w:firstLine="709"/>
        <w:jc w:val="both"/>
        <w:rPr>
          <w:rFonts w:eastAsiaTheme="minorHAnsi"/>
          <w:sz w:val="32"/>
          <w:szCs w:val="32"/>
          <w:lang w:eastAsia="en-US"/>
        </w:rPr>
      </w:pPr>
      <w:r w:rsidRPr="00553945">
        <w:rPr>
          <w:rFonts w:eastAsiaTheme="minorHAnsi"/>
          <w:sz w:val="32"/>
          <w:szCs w:val="32"/>
          <w:lang w:eastAsia="en-US"/>
        </w:rPr>
        <w:t xml:space="preserve">  -</w:t>
      </w:r>
      <w:r w:rsidR="0088782C" w:rsidRPr="00553945">
        <w:rPr>
          <w:rFonts w:eastAsiaTheme="minorHAnsi"/>
          <w:sz w:val="32"/>
          <w:szCs w:val="32"/>
          <w:lang w:eastAsia="en-US"/>
        </w:rPr>
        <w:t xml:space="preserve">Продолжить ремонт объектов водоснабжения в рамках реализации программы «Экология и чистая вода» в </w:t>
      </w:r>
      <w:proofErr w:type="spellStart"/>
      <w:r w:rsidR="0088782C" w:rsidRPr="00553945">
        <w:rPr>
          <w:rFonts w:eastAsiaTheme="minorHAnsi"/>
          <w:sz w:val="32"/>
          <w:szCs w:val="32"/>
          <w:lang w:eastAsia="en-US"/>
        </w:rPr>
        <w:t>Амосовском</w:t>
      </w:r>
      <w:proofErr w:type="spellEnd"/>
      <w:r w:rsidR="0088782C" w:rsidRPr="00553945">
        <w:rPr>
          <w:rFonts w:eastAsiaTheme="minorHAnsi"/>
          <w:sz w:val="32"/>
          <w:szCs w:val="32"/>
          <w:lang w:eastAsia="en-US"/>
        </w:rPr>
        <w:t xml:space="preserve">, </w:t>
      </w:r>
      <w:proofErr w:type="spellStart"/>
      <w:r w:rsidR="0088782C" w:rsidRPr="00553945">
        <w:rPr>
          <w:rFonts w:eastAsiaTheme="minorHAnsi"/>
          <w:sz w:val="32"/>
          <w:szCs w:val="32"/>
          <w:lang w:eastAsia="en-US"/>
        </w:rPr>
        <w:t>Гостомлянском</w:t>
      </w:r>
      <w:proofErr w:type="spellEnd"/>
      <w:r w:rsidR="0088782C" w:rsidRPr="00553945">
        <w:rPr>
          <w:rFonts w:eastAsiaTheme="minorHAnsi"/>
          <w:sz w:val="32"/>
          <w:szCs w:val="32"/>
          <w:lang w:eastAsia="en-US"/>
        </w:rPr>
        <w:t xml:space="preserve">, </w:t>
      </w:r>
      <w:proofErr w:type="spellStart"/>
      <w:r w:rsidR="0088782C" w:rsidRPr="00553945">
        <w:rPr>
          <w:rFonts w:eastAsiaTheme="minorHAnsi"/>
          <w:sz w:val="32"/>
          <w:szCs w:val="32"/>
          <w:lang w:eastAsia="en-US"/>
        </w:rPr>
        <w:t>Китаевском</w:t>
      </w:r>
      <w:proofErr w:type="spellEnd"/>
      <w:r w:rsidR="0088782C" w:rsidRPr="00553945">
        <w:rPr>
          <w:rFonts w:eastAsiaTheme="minorHAnsi"/>
          <w:sz w:val="32"/>
          <w:szCs w:val="32"/>
          <w:lang w:eastAsia="en-US"/>
        </w:rPr>
        <w:t xml:space="preserve"> и </w:t>
      </w:r>
      <w:proofErr w:type="spellStart"/>
      <w:r w:rsidR="0088782C" w:rsidRPr="00553945">
        <w:rPr>
          <w:rFonts w:eastAsiaTheme="minorHAnsi"/>
          <w:sz w:val="32"/>
          <w:szCs w:val="32"/>
          <w:lang w:eastAsia="en-US"/>
        </w:rPr>
        <w:t>Чермошнянском</w:t>
      </w:r>
      <w:proofErr w:type="spellEnd"/>
      <w:r w:rsidR="0088782C" w:rsidRPr="00553945">
        <w:rPr>
          <w:rFonts w:eastAsiaTheme="minorHAnsi"/>
          <w:sz w:val="32"/>
          <w:szCs w:val="32"/>
          <w:lang w:eastAsia="en-US"/>
        </w:rPr>
        <w:t xml:space="preserve"> сельсоветах.</w:t>
      </w:r>
    </w:p>
    <w:p w:rsidR="0088782C" w:rsidRPr="00553945" w:rsidRDefault="00C22547" w:rsidP="00487D39">
      <w:pPr>
        <w:ind w:firstLine="709"/>
        <w:jc w:val="both"/>
        <w:rPr>
          <w:rFonts w:eastAsiaTheme="minorHAnsi"/>
          <w:sz w:val="32"/>
          <w:szCs w:val="32"/>
          <w:lang w:eastAsia="en-US"/>
        </w:rPr>
      </w:pPr>
      <w:r w:rsidRPr="00553945">
        <w:rPr>
          <w:rFonts w:eastAsiaTheme="minorHAnsi"/>
          <w:sz w:val="32"/>
          <w:szCs w:val="32"/>
          <w:lang w:eastAsia="en-US"/>
        </w:rPr>
        <w:t xml:space="preserve">  -</w:t>
      </w:r>
      <w:r w:rsidR="0088782C" w:rsidRPr="00553945">
        <w:rPr>
          <w:rFonts w:eastAsiaTheme="minorHAnsi"/>
          <w:sz w:val="32"/>
          <w:szCs w:val="32"/>
          <w:lang w:eastAsia="en-US"/>
        </w:rPr>
        <w:t>Продолжить работу по увеличению протяженности автомобильных дорог с твердым покрытием на территории Медвенского района.</w:t>
      </w:r>
    </w:p>
    <w:p w:rsidR="00C22547" w:rsidRPr="00553945" w:rsidRDefault="00C22547" w:rsidP="00487D39">
      <w:pPr>
        <w:widowControl w:val="0"/>
        <w:autoSpaceDE w:val="0"/>
        <w:autoSpaceDN w:val="0"/>
        <w:adjustRightInd w:val="0"/>
        <w:ind w:firstLine="709"/>
        <w:jc w:val="both"/>
        <w:rPr>
          <w:rFonts w:eastAsiaTheme="minorHAnsi"/>
          <w:sz w:val="32"/>
          <w:szCs w:val="32"/>
          <w:lang w:eastAsia="en-US"/>
        </w:rPr>
      </w:pPr>
      <w:r w:rsidRPr="00553945">
        <w:rPr>
          <w:rFonts w:eastAsiaTheme="minorHAnsi"/>
          <w:sz w:val="32"/>
          <w:szCs w:val="32"/>
          <w:lang w:eastAsia="en-US"/>
        </w:rPr>
        <w:t xml:space="preserve">  -</w:t>
      </w:r>
      <w:r w:rsidR="0088782C" w:rsidRPr="00553945">
        <w:rPr>
          <w:rFonts w:eastAsiaTheme="minorHAnsi"/>
          <w:sz w:val="32"/>
          <w:szCs w:val="32"/>
          <w:lang w:eastAsia="en-US"/>
        </w:rPr>
        <w:t>Выполнять мероприятия по обеспечению жильем отдельных категорий граждан Медвенского района в рамках реализации программы «Обеспечение доступным и комфортным жильем и коммунальными услугами граждан в Курской области» (молодые и многодетные семья, ветераны ВОВ и др.).</w:t>
      </w:r>
    </w:p>
    <w:p w:rsidR="0088782C" w:rsidRPr="00553945" w:rsidRDefault="00C22547" w:rsidP="00487D39">
      <w:pPr>
        <w:widowControl w:val="0"/>
        <w:autoSpaceDE w:val="0"/>
        <w:autoSpaceDN w:val="0"/>
        <w:adjustRightInd w:val="0"/>
        <w:ind w:firstLine="709"/>
        <w:jc w:val="both"/>
        <w:rPr>
          <w:rFonts w:eastAsiaTheme="minorHAnsi"/>
          <w:sz w:val="32"/>
          <w:szCs w:val="32"/>
          <w:lang w:eastAsia="en-US"/>
        </w:rPr>
      </w:pPr>
      <w:r w:rsidRPr="00553945">
        <w:rPr>
          <w:rFonts w:eastAsiaTheme="minorHAnsi"/>
          <w:sz w:val="32"/>
          <w:szCs w:val="32"/>
          <w:lang w:eastAsia="en-US"/>
        </w:rPr>
        <w:t xml:space="preserve">  -</w:t>
      </w:r>
      <w:r w:rsidR="0088782C" w:rsidRPr="00553945">
        <w:rPr>
          <w:rFonts w:eastAsiaTheme="minorHAnsi"/>
          <w:sz w:val="32"/>
          <w:szCs w:val="32"/>
          <w:lang w:eastAsia="en-US"/>
        </w:rPr>
        <w:t>Продолжить прокладку волоконно-оптических сетей по территории Медвенского района в рамках программы «Ростелеком».</w:t>
      </w:r>
    </w:p>
    <w:p w:rsidR="005D62D6" w:rsidRPr="00553945" w:rsidRDefault="00C22547" w:rsidP="00487D39">
      <w:pPr>
        <w:ind w:firstLine="709"/>
        <w:jc w:val="both"/>
        <w:rPr>
          <w:rFonts w:eastAsiaTheme="minorHAnsi"/>
          <w:sz w:val="32"/>
          <w:szCs w:val="32"/>
          <w:lang w:eastAsia="en-US"/>
        </w:rPr>
      </w:pPr>
      <w:r w:rsidRPr="00553945">
        <w:rPr>
          <w:rFonts w:eastAsiaTheme="minorHAnsi"/>
          <w:sz w:val="32"/>
          <w:szCs w:val="32"/>
          <w:lang w:eastAsia="en-US"/>
        </w:rPr>
        <w:t xml:space="preserve">  -</w:t>
      </w:r>
      <w:r w:rsidR="0088782C" w:rsidRPr="00553945">
        <w:rPr>
          <w:rFonts w:eastAsiaTheme="minorHAnsi"/>
          <w:sz w:val="32"/>
          <w:szCs w:val="32"/>
          <w:lang w:eastAsia="en-US"/>
        </w:rPr>
        <w:t xml:space="preserve">Начать ремонт второго многоквартирного дома в </w:t>
      </w:r>
      <w:proofErr w:type="spellStart"/>
      <w:r w:rsidR="0088782C" w:rsidRPr="00553945">
        <w:rPr>
          <w:rFonts w:eastAsiaTheme="minorHAnsi"/>
          <w:sz w:val="32"/>
          <w:szCs w:val="32"/>
          <w:lang w:eastAsia="en-US"/>
        </w:rPr>
        <w:t>п</w:t>
      </w:r>
      <w:proofErr w:type="gramStart"/>
      <w:r w:rsidR="0088782C" w:rsidRPr="00553945">
        <w:rPr>
          <w:rFonts w:eastAsiaTheme="minorHAnsi"/>
          <w:sz w:val="32"/>
          <w:szCs w:val="32"/>
          <w:lang w:eastAsia="en-US"/>
        </w:rPr>
        <w:t>.Р</w:t>
      </w:r>
      <w:proofErr w:type="gramEnd"/>
      <w:r w:rsidR="0088782C" w:rsidRPr="00553945">
        <w:rPr>
          <w:rFonts w:eastAsiaTheme="minorHAnsi"/>
          <w:sz w:val="32"/>
          <w:szCs w:val="32"/>
          <w:lang w:eastAsia="en-US"/>
        </w:rPr>
        <w:t>еутчанском</w:t>
      </w:r>
      <w:proofErr w:type="spellEnd"/>
      <w:r w:rsidR="0088782C" w:rsidRPr="00553945">
        <w:rPr>
          <w:rFonts w:eastAsiaTheme="minorHAnsi"/>
          <w:sz w:val="32"/>
          <w:szCs w:val="32"/>
          <w:lang w:eastAsia="en-US"/>
        </w:rPr>
        <w:t xml:space="preserve"> </w:t>
      </w:r>
      <w:proofErr w:type="spellStart"/>
      <w:r w:rsidR="0088782C" w:rsidRPr="00553945">
        <w:rPr>
          <w:rFonts w:eastAsiaTheme="minorHAnsi"/>
          <w:sz w:val="32"/>
          <w:szCs w:val="32"/>
          <w:lang w:eastAsia="en-US"/>
        </w:rPr>
        <w:t>Вышнереутчанского</w:t>
      </w:r>
      <w:proofErr w:type="spellEnd"/>
      <w:r w:rsidR="0088782C" w:rsidRPr="00553945">
        <w:rPr>
          <w:rFonts w:eastAsiaTheme="minorHAnsi"/>
          <w:sz w:val="32"/>
          <w:szCs w:val="32"/>
          <w:lang w:eastAsia="en-US"/>
        </w:rPr>
        <w:t xml:space="preserve"> сельсовета в рамках региональной программы капитального ремонта общего имущества в многоквартирных дома, расположенных на территории Курской области.</w:t>
      </w:r>
    </w:p>
    <w:p w:rsidR="00814D25" w:rsidRPr="00553945" w:rsidRDefault="00814D25" w:rsidP="005D62D6">
      <w:pPr>
        <w:ind w:firstLine="709"/>
        <w:jc w:val="both"/>
        <w:rPr>
          <w:rFonts w:eastAsiaTheme="minorHAnsi"/>
          <w:sz w:val="32"/>
          <w:szCs w:val="32"/>
          <w:shd w:val="clear" w:color="auto" w:fill="FFFFFF"/>
          <w:lang w:eastAsia="en-US"/>
        </w:rPr>
      </w:pPr>
    </w:p>
    <w:p w:rsidR="003D697D" w:rsidRDefault="003D697D" w:rsidP="00517E0F">
      <w:pPr>
        <w:spacing w:after="200" w:line="276" w:lineRule="auto"/>
        <w:jc w:val="center"/>
        <w:rPr>
          <w:b/>
          <w:sz w:val="32"/>
          <w:szCs w:val="32"/>
        </w:rPr>
      </w:pPr>
    </w:p>
    <w:p w:rsidR="00814D25" w:rsidRPr="00553945" w:rsidRDefault="00814D25" w:rsidP="00517E0F">
      <w:pPr>
        <w:spacing w:after="200" w:line="276" w:lineRule="auto"/>
        <w:jc w:val="center"/>
        <w:rPr>
          <w:b/>
          <w:sz w:val="32"/>
          <w:szCs w:val="32"/>
        </w:rPr>
      </w:pPr>
      <w:r w:rsidRPr="00553945">
        <w:rPr>
          <w:b/>
          <w:sz w:val="32"/>
          <w:szCs w:val="32"/>
        </w:rPr>
        <w:t>В растениеводстве:</w:t>
      </w:r>
    </w:p>
    <w:p w:rsidR="00517E0F" w:rsidRPr="00553945" w:rsidRDefault="00517E0F" w:rsidP="00487D39">
      <w:pPr>
        <w:ind w:firstLine="709"/>
        <w:jc w:val="both"/>
        <w:rPr>
          <w:sz w:val="32"/>
          <w:szCs w:val="32"/>
        </w:rPr>
      </w:pPr>
      <w:r w:rsidRPr="00553945">
        <w:rPr>
          <w:sz w:val="32"/>
          <w:szCs w:val="32"/>
        </w:rPr>
        <w:t>В текущем году предстоит посеять  25,6 тыс. га  яровых зерновых культур, кукурузы на зерно 3700 га, сахарной свёклы (фабричной) 2558 га, 11,3 тыс. га масличных культур, около 5 тыс. га кормовых культур.</w:t>
      </w:r>
    </w:p>
    <w:p w:rsidR="00517E0F" w:rsidRPr="00553945" w:rsidRDefault="00517E0F" w:rsidP="00487D39">
      <w:pPr>
        <w:ind w:firstLine="709"/>
        <w:jc w:val="both"/>
        <w:rPr>
          <w:sz w:val="32"/>
          <w:szCs w:val="32"/>
        </w:rPr>
      </w:pPr>
      <w:r w:rsidRPr="00553945">
        <w:rPr>
          <w:sz w:val="32"/>
          <w:szCs w:val="32"/>
        </w:rPr>
        <w:lastRenderedPageBreak/>
        <w:t>Посеяно, как и намечалось, под урожай 2016 года 21,0 тыс. га озимых культур, это даёт возможность в структуре посевных площадей в текущем году иметь более 46,6 тыс. га зерновых культур, что выше уровня прошлого года на 6000 га.</w:t>
      </w:r>
    </w:p>
    <w:p w:rsidR="00517E0F" w:rsidRPr="00553945" w:rsidRDefault="0088782C" w:rsidP="00487D39">
      <w:pPr>
        <w:ind w:firstLine="709"/>
        <w:jc w:val="both"/>
        <w:rPr>
          <w:sz w:val="32"/>
          <w:szCs w:val="32"/>
        </w:rPr>
      </w:pPr>
      <w:r w:rsidRPr="00553945">
        <w:rPr>
          <w:sz w:val="32"/>
          <w:szCs w:val="32"/>
        </w:rPr>
        <w:t>-</w:t>
      </w:r>
      <w:r w:rsidR="00517E0F" w:rsidRPr="00553945">
        <w:rPr>
          <w:sz w:val="32"/>
          <w:szCs w:val="32"/>
        </w:rPr>
        <w:t>произвести более 149,1 тыс. тонн зерна с урожайностью 32,0 ц/га, сахарной свёклы (фабричной) более  95,9 тыс. тонн с урожайностью 375,0 ц/га. Выросло производство масличных культур до 44,5 тыс. тонн.</w:t>
      </w:r>
    </w:p>
    <w:p w:rsidR="00517E0F" w:rsidRPr="00553945" w:rsidRDefault="00C22547" w:rsidP="00487D39">
      <w:pPr>
        <w:ind w:firstLine="709"/>
        <w:jc w:val="both"/>
        <w:rPr>
          <w:sz w:val="32"/>
          <w:szCs w:val="32"/>
        </w:rPr>
      </w:pPr>
      <w:r w:rsidRPr="00553945">
        <w:rPr>
          <w:sz w:val="32"/>
          <w:szCs w:val="32"/>
        </w:rPr>
        <w:t>-</w:t>
      </w:r>
      <w:r w:rsidR="00517E0F" w:rsidRPr="00553945">
        <w:rPr>
          <w:sz w:val="32"/>
          <w:szCs w:val="32"/>
        </w:rPr>
        <w:t>Обновление материально технической базы хозяйств новой сельскохозяйственной техникой и оборудованием на сумму не более 350,0 млн. рублей.</w:t>
      </w:r>
    </w:p>
    <w:p w:rsidR="00517E0F" w:rsidRPr="00553945" w:rsidRDefault="00C22547" w:rsidP="00487D39">
      <w:pPr>
        <w:ind w:firstLine="709"/>
        <w:jc w:val="both"/>
        <w:rPr>
          <w:sz w:val="32"/>
          <w:szCs w:val="32"/>
        </w:rPr>
      </w:pPr>
      <w:r w:rsidRPr="00553945">
        <w:rPr>
          <w:sz w:val="32"/>
          <w:szCs w:val="32"/>
        </w:rPr>
        <w:t>-</w:t>
      </w:r>
      <w:r w:rsidR="00517E0F" w:rsidRPr="00553945">
        <w:rPr>
          <w:sz w:val="32"/>
          <w:szCs w:val="32"/>
        </w:rPr>
        <w:t>В 2016 году будет полностью  завершено строительство элеваторного комплекса по приёмке, очистке и сушке зерновых культур, объёмом хранения 140 000 куб. метров, в  ООО «Русский ячмень».</w:t>
      </w:r>
    </w:p>
    <w:p w:rsidR="00517E0F" w:rsidRPr="00553945" w:rsidRDefault="00C22547" w:rsidP="00487D39">
      <w:pPr>
        <w:ind w:firstLine="709"/>
        <w:jc w:val="both"/>
        <w:rPr>
          <w:sz w:val="32"/>
          <w:szCs w:val="32"/>
        </w:rPr>
      </w:pPr>
      <w:r w:rsidRPr="00553945">
        <w:rPr>
          <w:sz w:val="32"/>
          <w:szCs w:val="32"/>
        </w:rPr>
        <w:t>-</w:t>
      </w:r>
      <w:r w:rsidR="00517E0F" w:rsidRPr="00553945">
        <w:rPr>
          <w:sz w:val="32"/>
          <w:szCs w:val="32"/>
        </w:rPr>
        <w:t>Наращивание производства качественного продовольственного зерна пшеницы 3 и 4 класса, пивоваренного ячменя не  менее 50 % от общего производства.</w:t>
      </w:r>
    </w:p>
    <w:p w:rsidR="00517E0F" w:rsidRPr="003D697D" w:rsidRDefault="00517E0F" w:rsidP="00517E0F">
      <w:pPr>
        <w:ind w:firstLine="709"/>
        <w:jc w:val="both"/>
        <w:rPr>
          <w:sz w:val="4"/>
          <w:szCs w:val="32"/>
        </w:rPr>
      </w:pPr>
    </w:p>
    <w:p w:rsidR="00D75D13" w:rsidRPr="00553945" w:rsidRDefault="00D75D13" w:rsidP="00517E0F">
      <w:pPr>
        <w:ind w:firstLine="709"/>
        <w:jc w:val="both"/>
        <w:rPr>
          <w:sz w:val="32"/>
          <w:szCs w:val="32"/>
        </w:rPr>
      </w:pPr>
    </w:p>
    <w:p w:rsidR="00814D25" w:rsidRDefault="00814D25" w:rsidP="00517E0F">
      <w:pPr>
        <w:spacing w:line="276" w:lineRule="auto"/>
        <w:jc w:val="center"/>
        <w:rPr>
          <w:b/>
          <w:color w:val="000000"/>
          <w:sz w:val="32"/>
          <w:szCs w:val="32"/>
          <w:shd w:val="clear" w:color="auto" w:fill="FFFFFF"/>
        </w:rPr>
      </w:pPr>
      <w:r w:rsidRPr="00553945">
        <w:rPr>
          <w:b/>
          <w:color w:val="000000"/>
          <w:sz w:val="32"/>
          <w:szCs w:val="32"/>
          <w:shd w:val="clear" w:color="auto" w:fill="FFFFFF"/>
        </w:rPr>
        <w:t>В животноводстве:</w:t>
      </w:r>
    </w:p>
    <w:p w:rsidR="0002653C" w:rsidRPr="0002653C" w:rsidRDefault="0002653C" w:rsidP="00517E0F">
      <w:pPr>
        <w:spacing w:line="276" w:lineRule="auto"/>
        <w:jc w:val="center"/>
        <w:rPr>
          <w:b/>
          <w:color w:val="000000"/>
          <w:sz w:val="18"/>
          <w:szCs w:val="32"/>
          <w:shd w:val="clear" w:color="auto" w:fill="FFFFFF"/>
        </w:rPr>
      </w:pPr>
    </w:p>
    <w:p w:rsidR="00517E0F" w:rsidRPr="00553945" w:rsidRDefault="00517E0F" w:rsidP="00487D39">
      <w:pPr>
        <w:ind w:firstLine="709"/>
        <w:jc w:val="both"/>
        <w:rPr>
          <w:color w:val="000000"/>
          <w:sz w:val="32"/>
          <w:szCs w:val="32"/>
          <w:shd w:val="clear" w:color="auto" w:fill="FFFFFF"/>
        </w:rPr>
      </w:pPr>
      <w:r w:rsidRPr="00553945">
        <w:rPr>
          <w:color w:val="000000"/>
          <w:sz w:val="32"/>
          <w:szCs w:val="32"/>
          <w:shd w:val="clear" w:color="auto" w:fill="FFFFFF"/>
        </w:rPr>
        <w:t>В 2016 году планируется недопущение снижения поголовья крупного – рогатого скота, увеличение поголовья коров дойного стада в сельскохозяйственных предприятиях до 1810 голов.</w:t>
      </w:r>
    </w:p>
    <w:p w:rsidR="00517E0F" w:rsidRPr="00553945" w:rsidRDefault="00517E0F" w:rsidP="00487D39">
      <w:pPr>
        <w:ind w:firstLine="709"/>
        <w:jc w:val="both"/>
        <w:rPr>
          <w:color w:val="000000"/>
          <w:sz w:val="32"/>
          <w:szCs w:val="32"/>
          <w:shd w:val="clear" w:color="auto" w:fill="FFFFFF"/>
        </w:rPr>
      </w:pPr>
      <w:r w:rsidRPr="00553945">
        <w:rPr>
          <w:color w:val="000000"/>
          <w:sz w:val="32"/>
          <w:szCs w:val="32"/>
          <w:shd w:val="clear" w:color="auto" w:fill="FFFFFF"/>
        </w:rPr>
        <w:t>Повышение их продуктивности  до 4500 килограммов на 1 фуражную корову за счёт породного обновления, а так же сбал</w:t>
      </w:r>
      <w:r w:rsidR="0088782C" w:rsidRPr="00553945">
        <w:rPr>
          <w:color w:val="000000"/>
          <w:sz w:val="32"/>
          <w:szCs w:val="32"/>
          <w:shd w:val="clear" w:color="auto" w:fill="FFFFFF"/>
        </w:rPr>
        <w:t>ансированного рациона кормления</w:t>
      </w:r>
      <w:r w:rsidRPr="00553945">
        <w:rPr>
          <w:color w:val="000000"/>
          <w:sz w:val="32"/>
          <w:szCs w:val="32"/>
          <w:shd w:val="clear" w:color="auto" w:fill="FFFFFF"/>
        </w:rPr>
        <w:t>.</w:t>
      </w:r>
    </w:p>
    <w:p w:rsidR="00517E0F" w:rsidRPr="00553945" w:rsidRDefault="0088782C" w:rsidP="00487D39">
      <w:pPr>
        <w:ind w:firstLine="709"/>
        <w:jc w:val="both"/>
        <w:rPr>
          <w:color w:val="000000"/>
          <w:sz w:val="32"/>
          <w:szCs w:val="32"/>
          <w:shd w:val="clear" w:color="auto" w:fill="FFFFFF"/>
        </w:rPr>
      </w:pPr>
      <w:r w:rsidRPr="00553945">
        <w:rPr>
          <w:color w:val="000000"/>
          <w:sz w:val="32"/>
          <w:szCs w:val="32"/>
          <w:shd w:val="clear" w:color="auto" w:fill="FFFFFF"/>
        </w:rPr>
        <w:t>ООО «Агрофирма «</w:t>
      </w:r>
      <w:proofErr w:type="spellStart"/>
      <w:r w:rsidRPr="00553945">
        <w:rPr>
          <w:color w:val="000000"/>
          <w:sz w:val="32"/>
          <w:szCs w:val="32"/>
          <w:shd w:val="clear" w:color="auto" w:fill="FFFFFF"/>
        </w:rPr>
        <w:t>Реут</w:t>
      </w:r>
      <w:proofErr w:type="spellEnd"/>
      <w:r w:rsidRPr="00553945">
        <w:rPr>
          <w:color w:val="000000"/>
          <w:sz w:val="32"/>
          <w:szCs w:val="32"/>
          <w:shd w:val="clear" w:color="auto" w:fill="FFFFFF"/>
        </w:rPr>
        <w:t>»</w:t>
      </w:r>
      <w:r w:rsidR="00517E0F" w:rsidRPr="00553945">
        <w:rPr>
          <w:color w:val="000000"/>
          <w:sz w:val="32"/>
          <w:szCs w:val="32"/>
          <w:shd w:val="clear" w:color="auto" w:fill="FFFFFF"/>
        </w:rPr>
        <w:t xml:space="preserve"> в 2016 году планирует реконструкцию  животноводческого помещения на 200 голов коров и модернизация устаревшего оборудования (установка танков – охладителей молока и линейного молокопровода) общей стоимостью 26 млн. рублей.</w:t>
      </w:r>
    </w:p>
    <w:p w:rsidR="00517E0F" w:rsidRPr="00553945" w:rsidRDefault="00517E0F" w:rsidP="00487D39">
      <w:pPr>
        <w:ind w:firstLine="709"/>
        <w:jc w:val="both"/>
        <w:rPr>
          <w:color w:val="000000"/>
          <w:sz w:val="32"/>
          <w:szCs w:val="32"/>
          <w:shd w:val="clear" w:color="auto" w:fill="FFFFFF"/>
        </w:rPr>
      </w:pPr>
      <w:r w:rsidRPr="00553945">
        <w:rPr>
          <w:color w:val="000000"/>
          <w:sz w:val="32"/>
          <w:szCs w:val="32"/>
          <w:shd w:val="clear" w:color="auto" w:fill="FFFFFF"/>
        </w:rPr>
        <w:t>СПК «</w:t>
      </w:r>
      <w:proofErr w:type="spellStart"/>
      <w:r w:rsidRPr="00553945">
        <w:rPr>
          <w:color w:val="000000"/>
          <w:sz w:val="32"/>
          <w:szCs w:val="32"/>
          <w:shd w:val="clear" w:color="auto" w:fill="FFFFFF"/>
        </w:rPr>
        <w:t>Амосовский</w:t>
      </w:r>
      <w:proofErr w:type="spellEnd"/>
      <w:r w:rsidRPr="00553945">
        <w:rPr>
          <w:color w:val="000000"/>
          <w:sz w:val="32"/>
          <w:szCs w:val="32"/>
          <w:shd w:val="clear" w:color="auto" w:fill="FFFFFF"/>
        </w:rPr>
        <w:t>» в текущем году планирует строительство молочно-товарной фермы на 250 голов коров дойного стада, проектной стоимостью порядка 45 млн. рублей.</w:t>
      </w:r>
    </w:p>
    <w:p w:rsidR="00AC07D1" w:rsidRPr="00553945" w:rsidRDefault="00AC07D1" w:rsidP="00517E0F">
      <w:pPr>
        <w:ind w:firstLine="851"/>
        <w:jc w:val="both"/>
        <w:rPr>
          <w:color w:val="000000"/>
          <w:sz w:val="32"/>
          <w:szCs w:val="32"/>
          <w:shd w:val="clear" w:color="auto" w:fill="FFFFFF"/>
        </w:rPr>
      </w:pPr>
    </w:p>
    <w:p w:rsidR="00AC07D1" w:rsidRPr="00553945" w:rsidRDefault="00AC07D1" w:rsidP="0002653C">
      <w:pPr>
        <w:jc w:val="center"/>
        <w:rPr>
          <w:b/>
          <w:color w:val="000000"/>
          <w:sz w:val="32"/>
          <w:szCs w:val="32"/>
          <w:shd w:val="clear" w:color="auto" w:fill="FFFFFF"/>
        </w:rPr>
      </w:pPr>
      <w:r w:rsidRPr="00553945">
        <w:rPr>
          <w:b/>
          <w:color w:val="000000"/>
          <w:sz w:val="32"/>
          <w:szCs w:val="32"/>
          <w:shd w:val="clear" w:color="auto" w:fill="FFFFFF"/>
        </w:rPr>
        <w:t>Задачи для устойчивого развития экономики, социальной стабильности, оптимизации бюджетных расходов:</w:t>
      </w:r>
    </w:p>
    <w:p w:rsidR="00AC07D1" w:rsidRPr="00553945" w:rsidRDefault="00AC07D1" w:rsidP="00AC07D1">
      <w:pPr>
        <w:ind w:firstLine="851"/>
        <w:rPr>
          <w:color w:val="000000"/>
          <w:sz w:val="32"/>
          <w:szCs w:val="32"/>
          <w:shd w:val="clear" w:color="auto" w:fill="FFFFFF"/>
        </w:rPr>
      </w:pPr>
    </w:p>
    <w:p w:rsidR="00AC07D1" w:rsidRPr="00553945" w:rsidRDefault="00AC07D1" w:rsidP="0002653C">
      <w:pPr>
        <w:ind w:firstLine="709"/>
        <w:jc w:val="both"/>
        <w:rPr>
          <w:color w:val="000000"/>
          <w:sz w:val="32"/>
          <w:szCs w:val="32"/>
          <w:shd w:val="clear" w:color="auto" w:fill="FFFFFF"/>
        </w:rPr>
      </w:pPr>
      <w:r w:rsidRPr="00553945">
        <w:rPr>
          <w:color w:val="000000"/>
          <w:sz w:val="32"/>
          <w:szCs w:val="32"/>
          <w:shd w:val="clear" w:color="auto" w:fill="FFFFFF"/>
        </w:rPr>
        <w:lastRenderedPageBreak/>
        <w:t>-достижение параметров прогноза социально-экономического развития;</w:t>
      </w:r>
    </w:p>
    <w:p w:rsidR="00AC07D1" w:rsidRPr="00553945" w:rsidRDefault="00AC07D1" w:rsidP="0002653C">
      <w:pPr>
        <w:ind w:firstLine="709"/>
        <w:jc w:val="both"/>
        <w:rPr>
          <w:color w:val="000000"/>
          <w:sz w:val="32"/>
          <w:szCs w:val="32"/>
          <w:shd w:val="clear" w:color="auto" w:fill="FFFFFF"/>
        </w:rPr>
      </w:pPr>
      <w:r w:rsidRPr="00553945">
        <w:rPr>
          <w:color w:val="000000"/>
          <w:sz w:val="32"/>
          <w:szCs w:val="32"/>
          <w:shd w:val="clear" w:color="auto" w:fill="FFFFFF"/>
        </w:rPr>
        <w:t>-выполнение всех социальных обязательств;</w:t>
      </w:r>
    </w:p>
    <w:p w:rsidR="00AC07D1" w:rsidRPr="00553945" w:rsidRDefault="00AC07D1" w:rsidP="0002653C">
      <w:pPr>
        <w:ind w:firstLine="709"/>
        <w:jc w:val="both"/>
        <w:rPr>
          <w:color w:val="000000"/>
          <w:sz w:val="32"/>
          <w:szCs w:val="32"/>
          <w:shd w:val="clear" w:color="auto" w:fill="FFFFFF"/>
        </w:rPr>
      </w:pPr>
      <w:r w:rsidRPr="00553945">
        <w:rPr>
          <w:color w:val="000000"/>
          <w:sz w:val="32"/>
          <w:szCs w:val="32"/>
          <w:shd w:val="clear" w:color="auto" w:fill="FFFFFF"/>
        </w:rPr>
        <w:t>-использование имеющихся резервов в целях исполнения бюджета, в том числе снижение уровня неформальной занятости;</w:t>
      </w:r>
    </w:p>
    <w:p w:rsidR="00AC07D1" w:rsidRPr="00553945" w:rsidRDefault="00AC07D1" w:rsidP="0002653C">
      <w:pPr>
        <w:ind w:firstLine="709"/>
        <w:jc w:val="both"/>
        <w:rPr>
          <w:color w:val="000000"/>
          <w:sz w:val="32"/>
          <w:szCs w:val="32"/>
          <w:shd w:val="clear" w:color="auto" w:fill="FFFFFF"/>
        </w:rPr>
      </w:pPr>
      <w:r w:rsidRPr="00553945">
        <w:rPr>
          <w:color w:val="000000"/>
          <w:sz w:val="32"/>
          <w:szCs w:val="32"/>
          <w:shd w:val="clear" w:color="auto" w:fill="FFFFFF"/>
        </w:rPr>
        <w:t>-снижение недоимки в</w:t>
      </w:r>
      <w:r w:rsidR="008C087A" w:rsidRPr="00553945">
        <w:rPr>
          <w:color w:val="000000"/>
          <w:sz w:val="32"/>
          <w:szCs w:val="32"/>
          <w:shd w:val="clear" w:color="auto" w:fill="FFFFFF"/>
        </w:rPr>
        <w:t xml:space="preserve"> </w:t>
      </w:r>
      <w:r w:rsidRPr="00553945">
        <w:rPr>
          <w:color w:val="000000"/>
          <w:sz w:val="32"/>
          <w:szCs w:val="32"/>
          <w:shd w:val="clear" w:color="auto" w:fill="FFFFFF"/>
        </w:rPr>
        <w:t>виде неуплаченных платежей в бюджет;</w:t>
      </w:r>
    </w:p>
    <w:p w:rsidR="00AC07D1" w:rsidRPr="00553945" w:rsidRDefault="00AC07D1" w:rsidP="0002653C">
      <w:pPr>
        <w:ind w:firstLine="709"/>
        <w:jc w:val="both"/>
        <w:rPr>
          <w:color w:val="000000"/>
          <w:sz w:val="32"/>
          <w:szCs w:val="32"/>
          <w:shd w:val="clear" w:color="auto" w:fill="FFFFFF"/>
        </w:rPr>
      </w:pPr>
      <w:r w:rsidRPr="00553945">
        <w:rPr>
          <w:color w:val="000000"/>
          <w:sz w:val="32"/>
          <w:szCs w:val="32"/>
          <w:shd w:val="clear" w:color="auto" w:fill="FFFFFF"/>
        </w:rPr>
        <w:t>-эффективное использование муниципальной собственности и прочих имущественных и земельных ресурсов</w:t>
      </w:r>
      <w:r w:rsidR="008C087A" w:rsidRPr="00553945">
        <w:rPr>
          <w:color w:val="000000"/>
          <w:sz w:val="32"/>
          <w:szCs w:val="32"/>
          <w:shd w:val="clear" w:color="auto" w:fill="FFFFFF"/>
        </w:rPr>
        <w:t>;</w:t>
      </w:r>
    </w:p>
    <w:p w:rsidR="008C087A" w:rsidRPr="00553945" w:rsidRDefault="009B0D98" w:rsidP="0002653C">
      <w:pPr>
        <w:ind w:firstLine="709"/>
        <w:jc w:val="both"/>
        <w:rPr>
          <w:color w:val="000000"/>
          <w:sz w:val="32"/>
          <w:szCs w:val="32"/>
          <w:shd w:val="clear" w:color="auto" w:fill="FFFFFF"/>
        </w:rPr>
      </w:pPr>
      <w:r w:rsidRPr="00553945">
        <w:rPr>
          <w:color w:val="000000"/>
          <w:sz w:val="32"/>
          <w:szCs w:val="32"/>
          <w:shd w:val="clear" w:color="auto" w:fill="FFFFFF"/>
        </w:rPr>
        <w:t>-сохранение</w:t>
      </w:r>
      <w:r w:rsidR="00794423" w:rsidRPr="00553945">
        <w:rPr>
          <w:color w:val="000000"/>
          <w:sz w:val="32"/>
          <w:szCs w:val="32"/>
          <w:shd w:val="clear" w:color="auto" w:fill="FFFFFF"/>
        </w:rPr>
        <w:t xml:space="preserve"> предприятий,</w:t>
      </w:r>
      <w:r w:rsidR="008C087A" w:rsidRPr="00553945">
        <w:rPr>
          <w:color w:val="000000"/>
          <w:sz w:val="32"/>
          <w:szCs w:val="32"/>
          <w:shd w:val="clear" w:color="auto" w:fill="FFFFFF"/>
        </w:rPr>
        <w:t xml:space="preserve"> организации</w:t>
      </w:r>
      <w:r w:rsidR="00794423" w:rsidRPr="00553945">
        <w:rPr>
          <w:color w:val="000000"/>
          <w:sz w:val="32"/>
          <w:szCs w:val="32"/>
          <w:shd w:val="clear" w:color="auto" w:fill="FFFFFF"/>
        </w:rPr>
        <w:t xml:space="preserve"> и учреждений</w:t>
      </w:r>
      <w:r w:rsidR="008C087A" w:rsidRPr="00553945">
        <w:rPr>
          <w:color w:val="000000"/>
          <w:sz w:val="32"/>
          <w:szCs w:val="32"/>
          <w:shd w:val="clear" w:color="auto" w:fill="FFFFFF"/>
        </w:rPr>
        <w:t>,</w:t>
      </w:r>
    </w:p>
    <w:p w:rsidR="008C087A" w:rsidRPr="00553945" w:rsidRDefault="008C087A" w:rsidP="0002653C">
      <w:pPr>
        <w:ind w:firstLine="709"/>
        <w:jc w:val="both"/>
        <w:rPr>
          <w:color w:val="000000"/>
          <w:sz w:val="32"/>
          <w:szCs w:val="32"/>
          <w:shd w:val="clear" w:color="auto" w:fill="FFFFFF"/>
        </w:rPr>
      </w:pPr>
      <w:r w:rsidRPr="00553945">
        <w:rPr>
          <w:color w:val="000000"/>
          <w:sz w:val="32"/>
          <w:szCs w:val="32"/>
          <w:shd w:val="clear" w:color="auto" w:fill="FFFFFF"/>
        </w:rPr>
        <w:t>-</w:t>
      </w:r>
      <w:r w:rsidR="009B0D98" w:rsidRPr="00553945">
        <w:rPr>
          <w:color w:val="000000"/>
          <w:sz w:val="32"/>
          <w:szCs w:val="32"/>
          <w:shd w:val="clear" w:color="auto" w:fill="FFFFFF"/>
        </w:rPr>
        <w:t>поддержка</w:t>
      </w:r>
      <w:r w:rsidRPr="00553945">
        <w:rPr>
          <w:color w:val="000000"/>
          <w:sz w:val="32"/>
          <w:szCs w:val="32"/>
          <w:shd w:val="clear" w:color="auto" w:fill="FFFFFF"/>
        </w:rPr>
        <w:t xml:space="preserve"> </w:t>
      </w:r>
      <w:r w:rsidR="0003460B" w:rsidRPr="00553945">
        <w:rPr>
          <w:color w:val="000000"/>
          <w:sz w:val="32"/>
          <w:szCs w:val="32"/>
          <w:shd w:val="clear" w:color="auto" w:fill="FFFFFF"/>
        </w:rPr>
        <w:t>людей</w:t>
      </w:r>
      <w:r w:rsidR="009B0D98" w:rsidRPr="00553945">
        <w:rPr>
          <w:color w:val="000000"/>
          <w:sz w:val="32"/>
          <w:szCs w:val="32"/>
          <w:shd w:val="clear" w:color="auto" w:fill="FFFFFF"/>
        </w:rPr>
        <w:t xml:space="preserve"> с низким достатком, многодетных</w:t>
      </w:r>
      <w:r w:rsidR="0003460B" w:rsidRPr="00553945">
        <w:rPr>
          <w:color w:val="000000"/>
          <w:sz w:val="32"/>
          <w:szCs w:val="32"/>
          <w:shd w:val="clear" w:color="auto" w:fill="FFFFFF"/>
        </w:rPr>
        <w:t xml:space="preserve"> </w:t>
      </w:r>
      <w:r w:rsidR="009B0D98" w:rsidRPr="00553945">
        <w:rPr>
          <w:color w:val="000000"/>
          <w:sz w:val="32"/>
          <w:szCs w:val="32"/>
          <w:shd w:val="clear" w:color="auto" w:fill="FFFFFF"/>
        </w:rPr>
        <w:t xml:space="preserve"> и опекунских семей</w:t>
      </w:r>
      <w:r w:rsidR="0003460B" w:rsidRPr="00553945">
        <w:rPr>
          <w:color w:val="000000"/>
          <w:sz w:val="32"/>
          <w:szCs w:val="32"/>
          <w:shd w:val="clear" w:color="auto" w:fill="FFFFFF"/>
        </w:rPr>
        <w:t>,  ветеранов войны и труда, инвалидов, защитить их от негативных последствий кризиса.</w:t>
      </w:r>
    </w:p>
    <w:p w:rsidR="008C087A" w:rsidRPr="00553945" w:rsidRDefault="008C087A" w:rsidP="0002653C">
      <w:pPr>
        <w:ind w:firstLine="709"/>
        <w:jc w:val="both"/>
        <w:rPr>
          <w:color w:val="000000"/>
          <w:sz w:val="32"/>
          <w:szCs w:val="32"/>
          <w:shd w:val="clear" w:color="auto" w:fill="FFFFFF"/>
        </w:rPr>
      </w:pPr>
    </w:p>
    <w:p w:rsidR="0008594B" w:rsidRPr="00553945" w:rsidRDefault="00024C7A" w:rsidP="0002653C">
      <w:pPr>
        <w:ind w:firstLine="709"/>
        <w:jc w:val="both"/>
        <w:rPr>
          <w:color w:val="000000"/>
          <w:sz w:val="32"/>
          <w:szCs w:val="32"/>
          <w:shd w:val="clear" w:color="auto" w:fill="FFFFFF"/>
        </w:rPr>
      </w:pPr>
      <w:proofErr w:type="gramStart"/>
      <w:r w:rsidRPr="00553945">
        <w:rPr>
          <w:color w:val="000000"/>
          <w:sz w:val="32"/>
          <w:szCs w:val="32"/>
          <w:shd w:val="clear" w:color="auto" w:fill="FFFFFF"/>
        </w:rPr>
        <w:t>В заключении хочу подчеркнуть, что  п</w:t>
      </w:r>
      <w:r w:rsidR="0003460B" w:rsidRPr="00553945">
        <w:rPr>
          <w:color w:val="000000"/>
          <w:sz w:val="32"/>
          <w:szCs w:val="32"/>
          <w:shd w:val="clear" w:color="auto" w:fill="FFFFFF"/>
        </w:rPr>
        <w:t>оставленные задачи выполнимы при условии совместной работы</w:t>
      </w:r>
      <w:r w:rsidRPr="00553945">
        <w:rPr>
          <w:color w:val="000000"/>
          <w:sz w:val="32"/>
          <w:szCs w:val="32"/>
          <w:shd w:val="clear" w:color="auto" w:fill="FFFFFF"/>
        </w:rPr>
        <w:t xml:space="preserve"> Администрации района и</w:t>
      </w:r>
      <w:r w:rsidR="0003460B" w:rsidRPr="00553945">
        <w:rPr>
          <w:color w:val="000000"/>
          <w:sz w:val="32"/>
          <w:szCs w:val="32"/>
          <w:shd w:val="clear" w:color="auto" w:fill="FFFFFF"/>
        </w:rPr>
        <w:t xml:space="preserve"> </w:t>
      </w:r>
      <w:r w:rsidR="009B0D98" w:rsidRPr="00553945">
        <w:rPr>
          <w:color w:val="000000"/>
          <w:sz w:val="32"/>
          <w:szCs w:val="32"/>
          <w:shd w:val="clear" w:color="auto" w:fill="FFFFFF"/>
        </w:rPr>
        <w:t xml:space="preserve">  органов всех</w:t>
      </w:r>
      <w:r w:rsidR="0003460B" w:rsidRPr="00553945">
        <w:rPr>
          <w:color w:val="000000"/>
          <w:sz w:val="32"/>
          <w:szCs w:val="32"/>
          <w:shd w:val="clear" w:color="auto" w:fill="FFFFFF"/>
        </w:rPr>
        <w:t xml:space="preserve"> уровней вла</w:t>
      </w:r>
      <w:r w:rsidRPr="00553945">
        <w:rPr>
          <w:color w:val="000000"/>
          <w:sz w:val="32"/>
          <w:szCs w:val="32"/>
          <w:shd w:val="clear" w:color="auto" w:fill="FFFFFF"/>
        </w:rPr>
        <w:t>сти</w:t>
      </w:r>
      <w:r w:rsidR="0003460B" w:rsidRPr="00553945">
        <w:rPr>
          <w:color w:val="000000"/>
          <w:sz w:val="32"/>
          <w:szCs w:val="32"/>
          <w:shd w:val="clear" w:color="auto" w:fill="FFFFFF"/>
        </w:rPr>
        <w:t>, предприятий, предпринимателей, сельхозпроизводителей и муниципальных образований района, что позволит достичь устойчивого развития нашей территории, нарастить объемы производства в различных сферах деятельности, увеличить поступление доходов в бюджет</w:t>
      </w:r>
      <w:r w:rsidRPr="00553945">
        <w:rPr>
          <w:color w:val="000000"/>
          <w:sz w:val="32"/>
          <w:szCs w:val="32"/>
          <w:shd w:val="clear" w:color="auto" w:fill="FFFFFF"/>
        </w:rPr>
        <w:t xml:space="preserve"> района, только так мы сможем, не останавливаясь на достигнутом, двигаться в перед.</w:t>
      </w:r>
      <w:proofErr w:type="gramEnd"/>
    </w:p>
    <w:bookmarkEnd w:id="0"/>
    <w:p w:rsidR="0008594B" w:rsidRPr="00553945" w:rsidRDefault="0008594B" w:rsidP="0002653C">
      <w:pPr>
        <w:ind w:firstLine="709"/>
        <w:jc w:val="both"/>
        <w:rPr>
          <w:color w:val="000000"/>
          <w:sz w:val="32"/>
          <w:szCs w:val="32"/>
          <w:shd w:val="clear" w:color="auto" w:fill="FFFFFF"/>
        </w:rPr>
      </w:pPr>
    </w:p>
    <w:p w:rsidR="00007302" w:rsidRPr="00256CFC" w:rsidRDefault="00024C7A" w:rsidP="0002653C">
      <w:pPr>
        <w:spacing w:before="100" w:beforeAutospacing="1" w:after="100" w:afterAutospacing="1"/>
        <w:jc w:val="both"/>
        <w:rPr>
          <w:sz w:val="32"/>
          <w:szCs w:val="32"/>
        </w:rPr>
      </w:pPr>
      <w:r w:rsidRPr="00553945">
        <w:rPr>
          <w:sz w:val="32"/>
          <w:szCs w:val="32"/>
        </w:rPr>
        <w:t>Благодарю за внимание!</w:t>
      </w:r>
      <w:r w:rsidR="00007302" w:rsidRPr="00256CFC">
        <w:rPr>
          <w:sz w:val="32"/>
          <w:szCs w:val="32"/>
        </w:rPr>
        <w:t xml:space="preserve">             </w:t>
      </w:r>
    </w:p>
    <w:sectPr w:rsidR="00007302" w:rsidRPr="00256CF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88" w:rsidRDefault="00A72F88" w:rsidP="00D75D13">
      <w:r>
        <w:separator/>
      </w:r>
    </w:p>
  </w:endnote>
  <w:endnote w:type="continuationSeparator" w:id="0">
    <w:p w:rsidR="00A72F88" w:rsidRDefault="00A72F88" w:rsidP="00D7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88" w:rsidRDefault="00A72F88" w:rsidP="00D75D13">
      <w:r>
        <w:separator/>
      </w:r>
    </w:p>
  </w:footnote>
  <w:footnote w:type="continuationSeparator" w:id="0">
    <w:p w:rsidR="00A72F88" w:rsidRDefault="00A72F88" w:rsidP="00D75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598064"/>
      <w:docPartObj>
        <w:docPartGallery w:val="Page Numbers (Top of Page)"/>
        <w:docPartUnique/>
      </w:docPartObj>
    </w:sdtPr>
    <w:sdtEndPr/>
    <w:sdtContent>
      <w:p w:rsidR="00D75D13" w:rsidRDefault="00D75D13" w:rsidP="00D75D13">
        <w:pPr>
          <w:pStyle w:val="af0"/>
          <w:jc w:val="center"/>
        </w:pPr>
        <w:r>
          <w:fldChar w:fldCharType="begin"/>
        </w:r>
        <w:r>
          <w:instrText>PAGE   \* MERGEFORMAT</w:instrText>
        </w:r>
        <w:r>
          <w:fldChar w:fldCharType="separate"/>
        </w:r>
        <w:r w:rsidR="00622150">
          <w:rPr>
            <w:noProof/>
          </w:rPr>
          <w:t>57</w:t>
        </w:r>
        <w:r>
          <w:fldChar w:fldCharType="end"/>
        </w:r>
      </w:p>
    </w:sdtContent>
  </w:sdt>
  <w:p w:rsidR="00D75D13" w:rsidRDefault="00D75D1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E7602"/>
    <w:multiLevelType w:val="hybridMultilevel"/>
    <w:tmpl w:val="DE8E8026"/>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
    <w:nsid w:val="7EE329CB"/>
    <w:multiLevelType w:val="hybridMultilevel"/>
    <w:tmpl w:val="E1B4634C"/>
    <w:lvl w:ilvl="0" w:tplc="49C2E864">
      <w:start w:val="1"/>
      <w:numFmt w:val="decimal"/>
      <w:lvlText w:val="%1)"/>
      <w:lvlJc w:val="left"/>
      <w:pPr>
        <w:ind w:left="1211"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02"/>
    <w:rsid w:val="000013ED"/>
    <w:rsid w:val="00005B54"/>
    <w:rsid w:val="00007302"/>
    <w:rsid w:val="00024C7A"/>
    <w:rsid w:val="0002653C"/>
    <w:rsid w:val="0003460B"/>
    <w:rsid w:val="00043A70"/>
    <w:rsid w:val="0006063F"/>
    <w:rsid w:val="0008594B"/>
    <w:rsid w:val="000A148D"/>
    <w:rsid w:val="000B0A57"/>
    <w:rsid w:val="000C42BC"/>
    <w:rsid w:val="000D386D"/>
    <w:rsid w:val="000E0A24"/>
    <w:rsid w:val="000E3798"/>
    <w:rsid w:val="00100046"/>
    <w:rsid w:val="00136D50"/>
    <w:rsid w:val="001479B4"/>
    <w:rsid w:val="00150FAC"/>
    <w:rsid w:val="001579DE"/>
    <w:rsid w:val="001754D2"/>
    <w:rsid w:val="001B7165"/>
    <w:rsid w:val="00207F18"/>
    <w:rsid w:val="0021385F"/>
    <w:rsid w:val="0022692F"/>
    <w:rsid w:val="00246621"/>
    <w:rsid w:val="00255A8E"/>
    <w:rsid w:val="00256CFC"/>
    <w:rsid w:val="00267ED0"/>
    <w:rsid w:val="00290583"/>
    <w:rsid w:val="002C7D93"/>
    <w:rsid w:val="00327290"/>
    <w:rsid w:val="00344C47"/>
    <w:rsid w:val="003864AB"/>
    <w:rsid w:val="00392F5A"/>
    <w:rsid w:val="003D697D"/>
    <w:rsid w:val="00413FC7"/>
    <w:rsid w:val="00426053"/>
    <w:rsid w:val="00444118"/>
    <w:rsid w:val="00487D39"/>
    <w:rsid w:val="004A33FF"/>
    <w:rsid w:val="004B3291"/>
    <w:rsid w:val="004C7514"/>
    <w:rsid w:val="004E3FC0"/>
    <w:rsid w:val="004E4F28"/>
    <w:rsid w:val="004E72E4"/>
    <w:rsid w:val="0051379D"/>
    <w:rsid w:val="00517E0F"/>
    <w:rsid w:val="00553945"/>
    <w:rsid w:val="005A362F"/>
    <w:rsid w:val="005B40DC"/>
    <w:rsid w:val="005D62D6"/>
    <w:rsid w:val="005D7D71"/>
    <w:rsid w:val="005E257E"/>
    <w:rsid w:val="005E4357"/>
    <w:rsid w:val="00606549"/>
    <w:rsid w:val="006169C6"/>
    <w:rsid w:val="00622150"/>
    <w:rsid w:val="00632A7E"/>
    <w:rsid w:val="006612D1"/>
    <w:rsid w:val="00663B6F"/>
    <w:rsid w:val="00682E91"/>
    <w:rsid w:val="00690BCE"/>
    <w:rsid w:val="006E496E"/>
    <w:rsid w:val="006E775C"/>
    <w:rsid w:val="00700ECD"/>
    <w:rsid w:val="00721B62"/>
    <w:rsid w:val="00765BEE"/>
    <w:rsid w:val="00783E3E"/>
    <w:rsid w:val="00784F86"/>
    <w:rsid w:val="00790E68"/>
    <w:rsid w:val="0079368F"/>
    <w:rsid w:val="00794423"/>
    <w:rsid w:val="007D55E7"/>
    <w:rsid w:val="007F4634"/>
    <w:rsid w:val="007F4915"/>
    <w:rsid w:val="008135D9"/>
    <w:rsid w:val="00814D25"/>
    <w:rsid w:val="0081548B"/>
    <w:rsid w:val="0083390D"/>
    <w:rsid w:val="00845AFD"/>
    <w:rsid w:val="0087039A"/>
    <w:rsid w:val="00874B2C"/>
    <w:rsid w:val="00881E77"/>
    <w:rsid w:val="0088782C"/>
    <w:rsid w:val="008A28F5"/>
    <w:rsid w:val="008B6B60"/>
    <w:rsid w:val="008C087A"/>
    <w:rsid w:val="008E08EC"/>
    <w:rsid w:val="008E35AD"/>
    <w:rsid w:val="00911E97"/>
    <w:rsid w:val="00953AD9"/>
    <w:rsid w:val="009779B4"/>
    <w:rsid w:val="009B0C98"/>
    <w:rsid w:val="009B0D98"/>
    <w:rsid w:val="009B456E"/>
    <w:rsid w:val="009B5466"/>
    <w:rsid w:val="009B708D"/>
    <w:rsid w:val="009C0872"/>
    <w:rsid w:val="009D4E73"/>
    <w:rsid w:val="009D555A"/>
    <w:rsid w:val="009F5558"/>
    <w:rsid w:val="00A03C1A"/>
    <w:rsid w:val="00A2356E"/>
    <w:rsid w:val="00A36A92"/>
    <w:rsid w:val="00A44304"/>
    <w:rsid w:val="00A45A3A"/>
    <w:rsid w:val="00A6708E"/>
    <w:rsid w:val="00A72F88"/>
    <w:rsid w:val="00A871ED"/>
    <w:rsid w:val="00A96524"/>
    <w:rsid w:val="00AB5BFE"/>
    <w:rsid w:val="00AC07D1"/>
    <w:rsid w:val="00AF3BA9"/>
    <w:rsid w:val="00B21E1A"/>
    <w:rsid w:val="00B453A1"/>
    <w:rsid w:val="00B662B0"/>
    <w:rsid w:val="00B76EB5"/>
    <w:rsid w:val="00B95865"/>
    <w:rsid w:val="00B97B0A"/>
    <w:rsid w:val="00BE5A18"/>
    <w:rsid w:val="00BE6681"/>
    <w:rsid w:val="00BF59F5"/>
    <w:rsid w:val="00C02A20"/>
    <w:rsid w:val="00C22547"/>
    <w:rsid w:val="00C30C06"/>
    <w:rsid w:val="00C34D51"/>
    <w:rsid w:val="00C547DF"/>
    <w:rsid w:val="00C636CA"/>
    <w:rsid w:val="00C94E55"/>
    <w:rsid w:val="00CC11F6"/>
    <w:rsid w:val="00D16164"/>
    <w:rsid w:val="00D2006F"/>
    <w:rsid w:val="00D22E0A"/>
    <w:rsid w:val="00D35D6D"/>
    <w:rsid w:val="00D56036"/>
    <w:rsid w:val="00D65853"/>
    <w:rsid w:val="00D72EAE"/>
    <w:rsid w:val="00D75D13"/>
    <w:rsid w:val="00DB24CB"/>
    <w:rsid w:val="00DC4498"/>
    <w:rsid w:val="00DD1378"/>
    <w:rsid w:val="00DE3271"/>
    <w:rsid w:val="00E14285"/>
    <w:rsid w:val="00E4634D"/>
    <w:rsid w:val="00E54093"/>
    <w:rsid w:val="00EC146E"/>
    <w:rsid w:val="00ED6BB6"/>
    <w:rsid w:val="00EF389F"/>
    <w:rsid w:val="00EF3F52"/>
    <w:rsid w:val="00EF589F"/>
    <w:rsid w:val="00F13F86"/>
    <w:rsid w:val="00F14505"/>
    <w:rsid w:val="00F30D34"/>
    <w:rsid w:val="00F35CE2"/>
    <w:rsid w:val="00F46795"/>
    <w:rsid w:val="00F53186"/>
    <w:rsid w:val="00F53B47"/>
    <w:rsid w:val="00F8570C"/>
    <w:rsid w:val="00F91A06"/>
    <w:rsid w:val="00FB387F"/>
    <w:rsid w:val="00FB7624"/>
    <w:rsid w:val="00FC5502"/>
    <w:rsid w:val="00FF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C7514"/>
    <w:pPr>
      <w:spacing w:after="160" w:line="240" w:lineRule="exact"/>
    </w:pPr>
    <w:rPr>
      <w:rFonts w:ascii="Verdana" w:hAnsi="Verdana"/>
      <w:sz w:val="20"/>
      <w:szCs w:val="20"/>
      <w:lang w:val="en-US" w:eastAsia="en-US"/>
    </w:rPr>
  </w:style>
  <w:style w:type="paragraph" w:customStyle="1" w:styleId="a4">
    <w:name w:val="Знак"/>
    <w:basedOn w:val="a"/>
    <w:rsid w:val="004E3FC0"/>
    <w:pPr>
      <w:spacing w:after="160" w:line="240" w:lineRule="exact"/>
    </w:pPr>
    <w:rPr>
      <w:rFonts w:ascii="Verdana" w:hAnsi="Verdana"/>
      <w:sz w:val="20"/>
      <w:szCs w:val="20"/>
      <w:lang w:val="en-US" w:eastAsia="en-US"/>
    </w:rPr>
  </w:style>
  <w:style w:type="paragraph" w:customStyle="1" w:styleId="a5">
    <w:name w:val="Знак"/>
    <w:basedOn w:val="a"/>
    <w:rsid w:val="0051379D"/>
    <w:pPr>
      <w:spacing w:after="160" w:line="240" w:lineRule="exact"/>
    </w:pPr>
    <w:rPr>
      <w:rFonts w:ascii="Verdana" w:hAnsi="Verdana"/>
      <w:sz w:val="20"/>
      <w:szCs w:val="20"/>
      <w:lang w:val="en-US" w:eastAsia="en-US"/>
    </w:rPr>
  </w:style>
  <w:style w:type="paragraph" w:customStyle="1" w:styleId="western">
    <w:name w:val="western"/>
    <w:basedOn w:val="a"/>
    <w:rsid w:val="0051379D"/>
    <w:pPr>
      <w:spacing w:before="100" w:beforeAutospacing="1" w:after="119"/>
    </w:pPr>
  </w:style>
  <w:style w:type="paragraph" w:styleId="a6">
    <w:name w:val="Normal (Web)"/>
    <w:basedOn w:val="a"/>
    <w:uiPriority w:val="99"/>
    <w:unhideWhenUsed/>
    <w:rsid w:val="00B662B0"/>
    <w:pPr>
      <w:spacing w:before="100" w:beforeAutospacing="1" w:after="119"/>
    </w:pPr>
  </w:style>
  <w:style w:type="paragraph" w:styleId="a7">
    <w:name w:val="Body Text"/>
    <w:basedOn w:val="a"/>
    <w:link w:val="a8"/>
    <w:uiPriority w:val="99"/>
    <w:semiHidden/>
    <w:unhideWhenUsed/>
    <w:rsid w:val="00B662B0"/>
    <w:pPr>
      <w:spacing w:after="120"/>
    </w:pPr>
  </w:style>
  <w:style w:type="character" w:customStyle="1" w:styleId="a8">
    <w:name w:val="Основной текст Знак"/>
    <w:basedOn w:val="a0"/>
    <w:link w:val="a7"/>
    <w:uiPriority w:val="99"/>
    <w:semiHidden/>
    <w:rsid w:val="00B662B0"/>
    <w:rPr>
      <w:rFonts w:ascii="Times New Roman" w:eastAsia="Times New Roman" w:hAnsi="Times New Roman" w:cs="Times New Roman"/>
      <w:sz w:val="24"/>
      <w:szCs w:val="24"/>
      <w:lang w:eastAsia="ru-RU"/>
    </w:rPr>
  </w:style>
  <w:style w:type="paragraph" w:styleId="a9">
    <w:name w:val="No Spacing"/>
    <w:uiPriority w:val="1"/>
    <w:qFormat/>
    <w:rsid w:val="00B662B0"/>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56CFC"/>
    <w:rPr>
      <w:rFonts w:ascii="Tahoma" w:hAnsi="Tahoma" w:cs="Tahoma"/>
      <w:sz w:val="16"/>
      <w:szCs w:val="16"/>
    </w:rPr>
  </w:style>
  <w:style w:type="character" w:customStyle="1" w:styleId="ab">
    <w:name w:val="Текст выноски Знак"/>
    <w:basedOn w:val="a0"/>
    <w:link w:val="aa"/>
    <w:uiPriority w:val="99"/>
    <w:semiHidden/>
    <w:rsid w:val="00256CFC"/>
    <w:rPr>
      <w:rFonts w:ascii="Tahoma" w:eastAsia="Times New Roman" w:hAnsi="Tahoma" w:cs="Tahoma"/>
      <w:sz w:val="16"/>
      <w:szCs w:val="16"/>
      <w:lang w:eastAsia="ru-RU"/>
    </w:rPr>
  </w:style>
  <w:style w:type="paragraph" w:customStyle="1" w:styleId="ac">
    <w:name w:val="Знак"/>
    <w:basedOn w:val="a"/>
    <w:rsid w:val="001B7165"/>
    <w:pPr>
      <w:spacing w:after="160" w:line="240" w:lineRule="exact"/>
    </w:pPr>
    <w:rPr>
      <w:rFonts w:ascii="Verdana" w:hAnsi="Verdana"/>
      <w:sz w:val="20"/>
      <w:szCs w:val="20"/>
      <w:lang w:val="en-US" w:eastAsia="en-US"/>
    </w:rPr>
  </w:style>
  <w:style w:type="paragraph" w:customStyle="1" w:styleId="Standard">
    <w:name w:val="Standard"/>
    <w:rsid w:val="0042605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Body Text Indent"/>
    <w:basedOn w:val="a"/>
    <w:link w:val="ae"/>
    <w:uiPriority w:val="99"/>
    <w:semiHidden/>
    <w:unhideWhenUsed/>
    <w:rsid w:val="007F4915"/>
    <w:pPr>
      <w:spacing w:after="120"/>
      <w:ind w:left="283"/>
    </w:pPr>
  </w:style>
  <w:style w:type="character" w:customStyle="1" w:styleId="ae">
    <w:name w:val="Основной текст с отступом Знак"/>
    <w:basedOn w:val="a0"/>
    <w:link w:val="ad"/>
    <w:uiPriority w:val="99"/>
    <w:semiHidden/>
    <w:rsid w:val="007F4915"/>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03C1A"/>
    <w:pPr>
      <w:spacing w:after="120" w:line="480" w:lineRule="auto"/>
    </w:pPr>
  </w:style>
  <w:style w:type="character" w:customStyle="1" w:styleId="20">
    <w:name w:val="Основной текст 2 Знак"/>
    <w:basedOn w:val="a0"/>
    <w:link w:val="2"/>
    <w:uiPriority w:val="99"/>
    <w:semiHidden/>
    <w:rsid w:val="00A03C1A"/>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79368F"/>
    <w:rPr>
      <w:rFonts w:ascii="Calibri" w:hAnsi="Calibri" w:cs="Calibri"/>
      <w:sz w:val="24"/>
      <w:szCs w:val="24"/>
    </w:rPr>
  </w:style>
  <w:style w:type="character" w:styleId="af">
    <w:name w:val="line number"/>
    <w:basedOn w:val="a0"/>
    <w:uiPriority w:val="99"/>
    <w:semiHidden/>
    <w:unhideWhenUsed/>
    <w:rsid w:val="00D75D13"/>
  </w:style>
  <w:style w:type="paragraph" w:styleId="af0">
    <w:name w:val="header"/>
    <w:basedOn w:val="a"/>
    <w:link w:val="af1"/>
    <w:uiPriority w:val="99"/>
    <w:unhideWhenUsed/>
    <w:rsid w:val="00D75D13"/>
    <w:pPr>
      <w:tabs>
        <w:tab w:val="center" w:pos="4677"/>
        <w:tab w:val="right" w:pos="9355"/>
      </w:tabs>
    </w:pPr>
  </w:style>
  <w:style w:type="character" w:customStyle="1" w:styleId="af1">
    <w:name w:val="Верхний колонтитул Знак"/>
    <w:basedOn w:val="a0"/>
    <w:link w:val="af0"/>
    <w:uiPriority w:val="99"/>
    <w:rsid w:val="00D75D13"/>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D75D13"/>
    <w:pPr>
      <w:tabs>
        <w:tab w:val="center" w:pos="4677"/>
        <w:tab w:val="right" w:pos="9355"/>
      </w:tabs>
    </w:pPr>
  </w:style>
  <w:style w:type="character" w:customStyle="1" w:styleId="af3">
    <w:name w:val="Нижний колонтитул Знак"/>
    <w:basedOn w:val="a0"/>
    <w:link w:val="af2"/>
    <w:uiPriority w:val="99"/>
    <w:rsid w:val="00D75D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C7514"/>
    <w:pPr>
      <w:spacing w:after="160" w:line="240" w:lineRule="exact"/>
    </w:pPr>
    <w:rPr>
      <w:rFonts w:ascii="Verdana" w:hAnsi="Verdana"/>
      <w:sz w:val="20"/>
      <w:szCs w:val="20"/>
      <w:lang w:val="en-US" w:eastAsia="en-US"/>
    </w:rPr>
  </w:style>
  <w:style w:type="paragraph" w:customStyle="1" w:styleId="a4">
    <w:name w:val="Знак"/>
    <w:basedOn w:val="a"/>
    <w:rsid w:val="004E3FC0"/>
    <w:pPr>
      <w:spacing w:after="160" w:line="240" w:lineRule="exact"/>
    </w:pPr>
    <w:rPr>
      <w:rFonts w:ascii="Verdana" w:hAnsi="Verdana"/>
      <w:sz w:val="20"/>
      <w:szCs w:val="20"/>
      <w:lang w:val="en-US" w:eastAsia="en-US"/>
    </w:rPr>
  </w:style>
  <w:style w:type="paragraph" w:customStyle="1" w:styleId="a5">
    <w:name w:val="Знак"/>
    <w:basedOn w:val="a"/>
    <w:rsid w:val="0051379D"/>
    <w:pPr>
      <w:spacing w:after="160" w:line="240" w:lineRule="exact"/>
    </w:pPr>
    <w:rPr>
      <w:rFonts w:ascii="Verdana" w:hAnsi="Verdana"/>
      <w:sz w:val="20"/>
      <w:szCs w:val="20"/>
      <w:lang w:val="en-US" w:eastAsia="en-US"/>
    </w:rPr>
  </w:style>
  <w:style w:type="paragraph" w:customStyle="1" w:styleId="western">
    <w:name w:val="western"/>
    <w:basedOn w:val="a"/>
    <w:rsid w:val="0051379D"/>
    <w:pPr>
      <w:spacing w:before="100" w:beforeAutospacing="1" w:after="119"/>
    </w:pPr>
  </w:style>
  <w:style w:type="paragraph" w:styleId="a6">
    <w:name w:val="Normal (Web)"/>
    <w:basedOn w:val="a"/>
    <w:uiPriority w:val="99"/>
    <w:unhideWhenUsed/>
    <w:rsid w:val="00B662B0"/>
    <w:pPr>
      <w:spacing w:before="100" w:beforeAutospacing="1" w:after="119"/>
    </w:pPr>
  </w:style>
  <w:style w:type="paragraph" w:styleId="a7">
    <w:name w:val="Body Text"/>
    <w:basedOn w:val="a"/>
    <w:link w:val="a8"/>
    <w:uiPriority w:val="99"/>
    <w:semiHidden/>
    <w:unhideWhenUsed/>
    <w:rsid w:val="00B662B0"/>
    <w:pPr>
      <w:spacing w:after="120"/>
    </w:pPr>
  </w:style>
  <w:style w:type="character" w:customStyle="1" w:styleId="a8">
    <w:name w:val="Основной текст Знак"/>
    <w:basedOn w:val="a0"/>
    <w:link w:val="a7"/>
    <w:uiPriority w:val="99"/>
    <w:semiHidden/>
    <w:rsid w:val="00B662B0"/>
    <w:rPr>
      <w:rFonts w:ascii="Times New Roman" w:eastAsia="Times New Roman" w:hAnsi="Times New Roman" w:cs="Times New Roman"/>
      <w:sz w:val="24"/>
      <w:szCs w:val="24"/>
      <w:lang w:eastAsia="ru-RU"/>
    </w:rPr>
  </w:style>
  <w:style w:type="paragraph" w:styleId="a9">
    <w:name w:val="No Spacing"/>
    <w:uiPriority w:val="1"/>
    <w:qFormat/>
    <w:rsid w:val="00B662B0"/>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56CFC"/>
    <w:rPr>
      <w:rFonts w:ascii="Tahoma" w:hAnsi="Tahoma" w:cs="Tahoma"/>
      <w:sz w:val="16"/>
      <w:szCs w:val="16"/>
    </w:rPr>
  </w:style>
  <w:style w:type="character" w:customStyle="1" w:styleId="ab">
    <w:name w:val="Текст выноски Знак"/>
    <w:basedOn w:val="a0"/>
    <w:link w:val="aa"/>
    <w:uiPriority w:val="99"/>
    <w:semiHidden/>
    <w:rsid w:val="00256CFC"/>
    <w:rPr>
      <w:rFonts w:ascii="Tahoma" w:eastAsia="Times New Roman" w:hAnsi="Tahoma" w:cs="Tahoma"/>
      <w:sz w:val="16"/>
      <w:szCs w:val="16"/>
      <w:lang w:eastAsia="ru-RU"/>
    </w:rPr>
  </w:style>
  <w:style w:type="paragraph" w:customStyle="1" w:styleId="ac">
    <w:name w:val="Знак"/>
    <w:basedOn w:val="a"/>
    <w:rsid w:val="001B7165"/>
    <w:pPr>
      <w:spacing w:after="160" w:line="240" w:lineRule="exact"/>
    </w:pPr>
    <w:rPr>
      <w:rFonts w:ascii="Verdana" w:hAnsi="Verdana"/>
      <w:sz w:val="20"/>
      <w:szCs w:val="20"/>
      <w:lang w:val="en-US" w:eastAsia="en-US"/>
    </w:rPr>
  </w:style>
  <w:style w:type="paragraph" w:customStyle="1" w:styleId="Standard">
    <w:name w:val="Standard"/>
    <w:rsid w:val="0042605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Body Text Indent"/>
    <w:basedOn w:val="a"/>
    <w:link w:val="ae"/>
    <w:uiPriority w:val="99"/>
    <w:semiHidden/>
    <w:unhideWhenUsed/>
    <w:rsid w:val="007F4915"/>
    <w:pPr>
      <w:spacing w:after="120"/>
      <w:ind w:left="283"/>
    </w:pPr>
  </w:style>
  <w:style w:type="character" w:customStyle="1" w:styleId="ae">
    <w:name w:val="Основной текст с отступом Знак"/>
    <w:basedOn w:val="a0"/>
    <w:link w:val="ad"/>
    <w:uiPriority w:val="99"/>
    <w:semiHidden/>
    <w:rsid w:val="007F4915"/>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03C1A"/>
    <w:pPr>
      <w:spacing w:after="120" w:line="480" w:lineRule="auto"/>
    </w:pPr>
  </w:style>
  <w:style w:type="character" w:customStyle="1" w:styleId="20">
    <w:name w:val="Основной текст 2 Знак"/>
    <w:basedOn w:val="a0"/>
    <w:link w:val="2"/>
    <w:uiPriority w:val="99"/>
    <w:semiHidden/>
    <w:rsid w:val="00A03C1A"/>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79368F"/>
    <w:rPr>
      <w:rFonts w:ascii="Calibri" w:hAnsi="Calibri" w:cs="Calibri"/>
      <w:sz w:val="24"/>
      <w:szCs w:val="24"/>
    </w:rPr>
  </w:style>
  <w:style w:type="character" w:styleId="af">
    <w:name w:val="line number"/>
    <w:basedOn w:val="a0"/>
    <w:uiPriority w:val="99"/>
    <w:semiHidden/>
    <w:unhideWhenUsed/>
    <w:rsid w:val="00D75D13"/>
  </w:style>
  <w:style w:type="paragraph" w:styleId="af0">
    <w:name w:val="header"/>
    <w:basedOn w:val="a"/>
    <w:link w:val="af1"/>
    <w:uiPriority w:val="99"/>
    <w:unhideWhenUsed/>
    <w:rsid w:val="00D75D13"/>
    <w:pPr>
      <w:tabs>
        <w:tab w:val="center" w:pos="4677"/>
        <w:tab w:val="right" w:pos="9355"/>
      </w:tabs>
    </w:pPr>
  </w:style>
  <w:style w:type="character" w:customStyle="1" w:styleId="af1">
    <w:name w:val="Верхний колонтитул Знак"/>
    <w:basedOn w:val="a0"/>
    <w:link w:val="af0"/>
    <w:uiPriority w:val="99"/>
    <w:rsid w:val="00D75D13"/>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D75D13"/>
    <w:pPr>
      <w:tabs>
        <w:tab w:val="center" w:pos="4677"/>
        <w:tab w:val="right" w:pos="9355"/>
      </w:tabs>
    </w:pPr>
  </w:style>
  <w:style w:type="character" w:customStyle="1" w:styleId="af3">
    <w:name w:val="Нижний колонтитул Знак"/>
    <w:basedOn w:val="a0"/>
    <w:link w:val="af2"/>
    <w:uiPriority w:val="99"/>
    <w:rsid w:val="00D75D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8509">
      <w:bodyDiv w:val="1"/>
      <w:marLeft w:val="0"/>
      <w:marRight w:val="0"/>
      <w:marTop w:val="0"/>
      <w:marBottom w:val="0"/>
      <w:divBdr>
        <w:top w:val="none" w:sz="0" w:space="0" w:color="auto"/>
        <w:left w:val="none" w:sz="0" w:space="0" w:color="auto"/>
        <w:bottom w:val="none" w:sz="0" w:space="0" w:color="auto"/>
        <w:right w:val="none" w:sz="0" w:space="0" w:color="auto"/>
      </w:divBdr>
    </w:div>
    <w:div w:id="1094519536">
      <w:bodyDiv w:val="1"/>
      <w:marLeft w:val="0"/>
      <w:marRight w:val="0"/>
      <w:marTop w:val="0"/>
      <w:marBottom w:val="0"/>
      <w:divBdr>
        <w:top w:val="none" w:sz="0" w:space="0" w:color="auto"/>
        <w:left w:val="none" w:sz="0" w:space="0" w:color="auto"/>
        <w:bottom w:val="none" w:sz="0" w:space="0" w:color="auto"/>
        <w:right w:val="none" w:sz="0" w:space="0" w:color="auto"/>
      </w:divBdr>
    </w:div>
    <w:div w:id="18216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0553-3CE8-49E0-9144-9F06DDC3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57</Pages>
  <Words>15808</Words>
  <Characters>90106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Заборова Анна</dc:creator>
  <cp:lastModifiedBy>Пользователь</cp:lastModifiedBy>
  <cp:revision>80</cp:revision>
  <cp:lastPrinted>2016-01-25T15:41:00Z</cp:lastPrinted>
  <dcterms:created xsi:type="dcterms:W3CDTF">2015-01-18T09:11:00Z</dcterms:created>
  <dcterms:modified xsi:type="dcterms:W3CDTF">2016-01-31T09:59:00Z</dcterms:modified>
</cp:coreProperties>
</file>